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D5" w:rsidRDefault="001539F5">
      <w:pPr>
        <w:pStyle w:val="Body"/>
        <w:spacing w:line="288" w:lineRule="auto"/>
        <w:ind w:left="1440"/>
        <w:jc w:val="right"/>
      </w:pPr>
      <w:r>
        <w:rPr>
          <w:noProof/>
        </w:rP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rPr>
          <w:noProof/>
        </w:rP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2061211" cy="802641"/>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60288" behindDoc="0" locked="0" layoutInCell="1" allowOverlap="1">
                <wp:simplePos x="0" y="0"/>
                <wp:positionH relativeFrom="margin">
                  <wp:posOffset>3071474</wp:posOffset>
                </wp:positionH>
                <wp:positionV relativeFrom="line">
                  <wp:posOffset>2540</wp:posOffset>
                </wp:positionV>
                <wp:extent cx="3780176" cy="1077118"/>
                <wp:effectExtent l="0" t="0" r="0" b="0"/>
                <wp:wrapSquare wrapText="bothSides" distT="57150" distB="57150" distL="57150" distR="57150"/>
                <wp:docPr id="1073741827" name="officeArt object" descr="Text Box 2"/>
                <wp:cNvGraphicFramePr/>
                <a:graphic xmlns:a="http://schemas.openxmlformats.org/drawingml/2006/main">
                  <a:graphicData uri="http://schemas.microsoft.com/office/word/2010/wordprocessingShape">
                    <wps:wsp>
                      <wps:cNvSpPr txBox="1"/>
                      <wps:spPr>
                        <a:xfrm>
                          <a:off x="0" y="0"/>
                          <a:ext cx="3780176" cy="1077118"/>
                        </a:xfrm>
                        <a:prstGeom prst="rect">
                          <a:avLst/>
                        </a:prstGeom>
                        <a:noFill/>
                        <a:ln w="12700" cap="flat">
                          <a:noFill/>
                          <a:miter lim="400000"/>
                        </a:ln>
                        <a:effectLst/>
                      </wps:spPr>
                      <wps:txbx>
                        <w:txbxContent>
                          <w:p w:rsidR="006410D5" w:rsidRDefault="001539F5">
                            <w:pPr>
                              <w:pStyle w:val="Body"/>
                              <w:spacing w:line="240" w:lineRule="auto"/>
                              <w:rPr>
                                <w:rFonts w:ascii="Arial" w:eastAsia="Arial" w:hAnsi="Arial" w:cs="Arial"/>
                                <w:b/>
                                <w:bCs/>
                              </w:rPr>
                            </w:pPr>
                            <w:r>
                              <w:rPr>
                                <w:rFonts w:ascii="Arial" w:hAnsi="Arial"/>
                                <w:b/>
                                <w:bCs/>
                              </w:rPr>
                              <w:t>Sermon Title:</w:t>
                            </w:r>
                            <w:r>
                              <w:rPr>
                                <w:rFonts w:ascii="Arial" w:hAnsi="Arial"/>
                                <w:b/>
                                <w:bCs/>
                                <w:i/>
                                <w:iCs/>
                              </w:rPr>
                              <w:t xml:space="preserve"> “Stewardship In Light of Eternity”</w:t>
                            </w:r>
                          </w:p>
                          <w:p w:rsidR="006410D5" w:rsidRDefault="001539F5">
                            <w:pPr>
                              <w:pStyle w:val="Body"/>
                              <w:spacing w:line="240" w:lineRule="auto"/>
                              <w:rPr>
                                <w:rFonts w:ascii="Arial" w:eastAsia="Arial" w:hAnsi="Arial" w:cs="Arial"/>
                                <w:b/>
                                <w:bCs/>
                              </w:rPr>
                            </w:pPr>
                            <w:r>
                              <w:rPr>
                                <w:rFonts w:ascii="Arial" w:hAnsi="Arial"/>
                                <w:b/>
                                <w:bCs/>
                              </w:rPr>
                              <w:t>Scripture: 2 Samuel 7:1-22; 24:22-24</w:t>
                            </w:r>
                          </w:p>
                          <w:p w:rsidR="006410D5" w:rsidRDefault="001539F5">
                            <w:pPr>
                              <w:pStyle w:val="Body"/>
                              <w:spacing w:line="240" w:lineRule="auto"/>
                              <w:rPr>
                                <w:rFonts w:ascii="Arial" w:eastAsia="Arial" w:hAnsi="Arial" w:cs="Arial"/>
                                <w:b/>
                                <w:bCs/>
                              </w:rPr>
                            </w:pPr>
                            <w:r>
                              <w:rPr>
                                <w:rFonts w:ascii="Arial" w:hAnsi="Arial"/>
                                <w:lang w:val="sv-SE"/>
                              </w:rPr>
                              <w:t xml:space="preserve">Pastor </w:t>
                            </w:r>
                            <w:r>
                              <w:rPr>
                                <w:rFonts w:ascii="Arial" w:hAnsi="Arial"/>
                              </w:rPr>
                              <w:t>Chris Fritz</w:t>
                            </w:r>
                          </w:p>
                          <w:p w:rsidR="006410D5" w:rsidRDefault="001539F5">
                            <w:pPr>
                              <w:pStyle w:val="Body"/>
                              <w:spacing w:line="240" w:lineRule="auto"/>
                            </w:pPr>
                            <w:r>
                              <w:rPr>
                                <w:rFonts w:ascii="Arial" w:hAnsi="Arial"/>
                              </w:rPr>
                              <w:t>Sunday, January 14, 2018</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41.8pt;margin-top:0.2pt;width:297.7pt;height:84.8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Arial" w:cs="Arial" w:hAnsi="Arial" w:eastAsia="Arial"/>
                          <w:b w:val="1"/>
                          <w:bCs w:val="1"/>
                        </w:rPr>
                      </w:pPr>
                      <w:r>
                        <w:rPr>
                          <w:rFonts w:ascii="Arial" w:hAnsi="Arial"/>
                          <w:b w:val="1"/>
                          <w:bCs w:val="1"/>
                          <w:rtl w:val="0"/>
                          <w:lang w:val="en-US"/>
                        </w:rPr>
                        <w:t>Sermon T</w:t>
                      </w:r>
                      <w:r>
                        <w:rPr>
                          <w:rFonts w:ascii="Arial" w:hAnsi="Arial"/>
                          <w:b w:val="1"/>
                          <w:bCs w:val="1"/>
                          <w:rtl w:val="0"/>
                        </w:rPr>
                        <w:t>itle:</w:t>
                      </w:r>
                      <w:r>
                        <w:rPr>
                          <w:rFonts w:ascii="Arial" w:hAnsi="Arial" w:hint="default"/>
                          <w:b w:val="1"/>
                          <w:bCs w:val="1"/>
                          <w:i w:val="1"/>
                          <w:iCs w:val="1"/>
                          <w:rtl w:val="0"/>
                          <w:lang w:val="en-US"/>
                        </w:rPr>
                        <w:t xml:space="preserve"> “</w:t>
                      </w:r>
                      <w:r>
                        <w:rPr>
                          <w:rFonts w:ascii="Arial" w:hAnsi="Arial"/>
                          <w:b w:val="1"/>
                          <w:bCs w:val="1"/>
                          <w:i w:val="1"/>
                          <w:iCs w:val="1"/>
                          <w:rtl w:val="0"/>
                          <w:lang w:val="en-US"/>
                        </w:rPr>
                        <w:t>Stewardship In Light of Eternity</w:t>
                      </w:r>
                      <w:r>
                        <w:rPr>
                          <w:rFonts w:ascii="Arial" w:hAnsi="Arial" w:hint="default"/>
                          <w:b w:val="1"/>
                          <w:bCs w:val="1"/>
                          <w:i w:val="1"/>
                          <w:iCs w:val="1"/>
                          <w:rtl w:val="0"/>
                          <w:lang w:val="en-US"/>
                        </w:rPr>
                        <w:t>”</w:t>
                      </w:r>
                    </w:p>
                    <w:p>
                      <w:pPr>
                        <w:pStyle w:val="Body"/>
                        <w:spacing w:line="240" w:lineRule="auto"/>
                        <w:rPr>
                          <w:rFonts w:ascii="Arial" w:cs="Arial" w:hAnsi="Arial" w:eastAsia="Arial"/>
                          <w:b w:val="1"/>
                          <w:bCs w:val="1"/>
                        </w:rPr>
                      </w:pPr>
                      <w:r>
                        <w:rPr>
                          <w:rFonts w:ascii="Arial" w:hAnsi="Arial"/>
                          <w:b w:val="1"/>
                          <w:bCs w:val="1"/>
                          <w:rtl w:val="0"/>
                          <w:lang w:val="en-US"/>
                        </w:rPr>
                        <w:t xml:space="preserve">Scripture: </w:t>
                      </w:r>
                      <w:r>
                        <w:rPr>
                          <w:rFonts w:ascii="Arial" w:hAnsi="Arial"/>
                          <w:b w:val="1"/>
                          <w:bCs w:val="1"/>
                          <w:rtl w:val="0"/>
                          <w:lang w:val="en-US"/>
                        </w:rPr>
                        <w:t>2 Samuel 7:1-22; 24:22-24</w:t>
                      </w:r>
                    </w:p>
                    <w:p>
                      <w:pPr>
                        <w:pStyle w:val="Body"/>
                        <w:spacing w:line="240" w:lineRule="auto"/>
                        <w:rPr>
                          <w:rFonts w:ascii="Arial" w:cs="Arial" w:hAnsi="Arial" w:eastAsia="Arial"/>
                          <w:b w:val="1"/>
                          <w:bCs w:val="1"/>
                        </w:rPr>
                      </w:pPr>
                      <w:r>
                        <w:rPr>
                          <w:rFonts w:ascii="Arial" w:hAnsi="Arial"/>
                          <w:rtl w:val="0"/>
                          <w:lang w:val="sv-SE"/>
                        </w:rPr>
                        <w:t xml:space="preserve">Pastor </w:t>
                      </w:r>
                      <w:r>
                        <w:rPr>
                          <w:rFonts w:ascii="Arial" w:hAnsi="Arial"/>
                          <w:rtl w:val="0"/>
                          <w:lang w:val="en-US"/>
                        </w:rPr>
                        <w:t>Chris Fritz</w:t>
                      </w:r>
                    </w:p>
                    <w:p>
                      <w:pPr>
                        <w:pStyle w:val="Body"/>
                        <w:spacing w:line="240" w:lineRule="auto"/>
                      </w:pPr>
                      <w:r>
                        <w:rPr>
                          <w:rFonts w:ascii="Arial" w:hAnsi="Arial"/>
                          <w:rtl w:val="0"/>
                          <w:lang w:val="en-US"/>
                        </w:rPr>
                        <w:t xml:space="preserve">Sunday, </w:t>
                      </w:r>
                      <w:r>
                        <w:rPr>
                          <w:rFonts w:ascii="Arial" w:hAnsi="Arial"/>
                          <w:rtl w:val="0"/>
                          <w:lang w:val="en-US"/>
                        </w:rPr>
                        <w:t>January 14</w:t>
                      </w:r>
                      <w:r>
                        <w:rPr>
                          <w:rFonts w:ascii="Arial" w:hAnsi="Arial"/>
                          <w:rtl w:val="0"/>
                        </w:rPr>
                        <w:t>, 201</w:t>
                      </w:r>
                      <w:r>
                        <w:rPr>
                          <w:rFonts w:ascii="Arial" w:hAnsi="Arial"/>
                          <w:rtl w:val="0"/>
                          <w:lang w:val="en-US"/>
                        </w:rPr>
                        <w:t>8</w:t>
                      </w:r>
                      <w:r>
                        <w:rPr>
                          <w:rFonts w:ascii="Arial" w:cs="Arial" w:hAnsi="Arial" w:eastAsia="Arial"/>
                          <w:b w:val="1"/>
                          <w:bCs w:val="1"/>
                        </w:rPr>
                      </w:r>
                    </w:p>
                  </w:txbxContent>
                </v:textbox>
                <w10:wrap type="square" side="bothSides" anchorx="margin"/>
              </v:shape>
            </w:pict>
          </mc:Fallback>
        </mc:AlternateContent>
      </w:r>
    </w:p>
    <w:p w:rsidR="006410D5" w:rsidRDefault="006410D5">
      <w:pPr>
        <w:pStyle w:val="Body"/>
        <w:spacing w:after="0" w:line="288" w:lineRule="auto"/>
      </w:pPr>
    </w:p>
    <w:p w:rsidR="006410D5" w:rsidRDefault="006410D5">
      <w:pPr>
        <w:pStyle w:val="Body"/>
        <w:spacing w:after="0" w:line="288" w:lineRule="auto"/>
      </w:pPr>
    </w:p>
    <w:p w:rsidR="006410D5" w:rsidRDefault="006410D5">
      <w:pPr>
        <w:pStyle w:val="Body"/>
        <w:spacing w:after="0" w:line="288" w:lineRule="auto"/>
      </w:pP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b/>
          <w:bCs/>
          <w:sz w:val="24"/>
          <w:szCs w:val="24"/>
        </w:rPr>
        <w:t>Introduction</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Review from last week…</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1) How we deal with our money is a clear indicator of the condition of our heart. </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2) God already (and absolutely!) owns everything. </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3) Stewardship is not God’s method for raising money, </w:t>
      </w:r>
      <w:proofErr w:type="gramStart"/>
      <w:r>
        <w:rPr>
          <w:rFonts w:ascii="Arial" w:hAnsi="Arial"/>
          <w:sz w:val="24"/>
          <w:szCs w:val="24"/>
        </w:rPr>
        <w:t>it’s</w:t>
      </w:r>
      <w:proofErr w:type="gramEnd"/>
      <w:r>
        <w:rPr>
          <w:rFonts w:ascii="Arial" w:hAnsi="Arial"/>
          <w:sz w:val="24"/>
          <w:szCs w:val="24"/>
        </w:rPr>
        <w:t xml:space="preserve"> God’s method for raising us.</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4) A generous spirit will always be the consequence of a joyful heart. </w:t>
      </w: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Note: We all tend to struggle with ______________ and materialism when it comes to our giving. </w:t>
      </w: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b/>
          <w:bCs/>
          <w:sz w:val="24"/>
          <w:szCs w:val="24"/>
        </w:rPr>
        <w:t>I. STEWARDSHIP IN LIGHT OF ETERNITY</w:t>
      </w:r>
    </w:p>
    <w:p w:rsidR="006410D5" w:rsidRDefault="006410D5">
      <w:pPr>
        <w:pStyle w:val="Body"/>
        <w:spacing w:after="0" w:line="288" w:lineRule="auto"/>
      </w:pPr>
    </w:p>
    <w:p w:rsidR="006410D5" w:rsidRDefault="001539F5">
      <w:pPr>
        <w:pStyle w:val="Body"/>
        <w:spacing w:after="0" w:line="288" w:lineRule="auto"/>
      </w:pPr>
      <w:r>
        <w:rPr>
          <w:rFonts w:ascii="Arial" w:hAnsi="Arial"/>
          <w:b/>
          <w:bCs/>
          <w:sz w:val="24"/>
          <w:szCs w:val="24"/>
        </w:rPr>
        <w:t xml:space="preserve">A. </w:t>
      </w:r>
      <w:proofErr w:type="gramStart"/>
      <w:r>
        <w:rPr>
          <w:rFonts w:ascii="Arial" w:hAnsi="Arial"/>
          <w:b/>
          <w:bCs/>
          <w:sz w:val="24"/>
          <w:szCs w:val="24"/>
        </w:rPr>
        <w:t>The</w:t>
      </w:r>
      <w:proofErr w:type="gramEnd"/>
      <w:r>
        <w:rPr>
          <w:rFonts w:ascii="Arial" w:hAnsi="Arial"/>
          <w:b/>
          <w:bCs/>
          <w:sz w:val="24"/>
          <w:szCs w:val="24"/>
        </w:rPr>
        <w:t xml:space="preserve"> Shepherd turned King, King David: Rightly Responding to the Grace of God</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2 Samuel 7:1-2 - </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1) Here David is reflecting upon how God has ________________ blessed him.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2 Samuel 7:3-7 -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2 Samuel 7:8-11 - </w:t>
      </w: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2) David learns that the basis for everything we “do for God” is what God has _________ done for us.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1 Corinthians 6:20 - “…you were bought with a price. So glorify God in your body.”</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1 John 4:19 - “We love because He first loved us.”</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John 6:29 - “This is the work of God, that you believe in Him whom He has sent.”</w:t>
      </w:r>
    </w:p>
    <w:p w:rsidR="006410D5" w:rsidRDefault="001539F5">
      <w:pPr>
        <w:pStyle w:val="Body"/>
        <w:spacing w:after="0" w:line="288" w:lineRule="auto"/>
      </w:pPr>
      <w:r>
        <w:rPr>
          <w:rFonts w:ascii="Arial" w:hAnsi="Arial"/>
          <w:b/>
          <w:bCs/>
          <w:i/>
          <w:iCs/>
          <w:sz w:val="24"/>
          <w:szCs w:val="24"/>
        </w:rPr>
        <w:t xml:space="preserve">2 Samuel 7:12-17 - </w:t>
      </w:r>
    </w:p>
    <w:p w:rsidR="006410D5" w:rsidRDefault="00030C87">
      <w:pPr>
        <w:pStyle w:val="Body"/>
        <w:spacing w:after="0" w:line="288" w:lineRule="auto"/>
        <w:rPr>
          <w:rFonts w:ascii="Arial-BoldItalicMT" w:hAnsi="Arial-BoldItalicMT" w:cs="Arial-BoldItalicMT"/>
          <w:b/>
          <w:bCs/>
          <w:i/>
          <w:iCs/>
        </w:rPr>
      </w:pPr>
      <w:r>
        <w:rPr>
          <w:rFonts w:ascii="Arial-BoldItalicMT" w:hAnsi="Arial-BoldItalicMT" w:cs="Arial-BoldItalicMT"/>
          <w:b/>
          <w:bCs/>
          <w:i/>
          <w:iCs/>
        </w:rPr>
        <w:lastRenderedPageBreak/>
        <w:t xml:space="preserve">2 Samuel 7:12-17 </w:t>
      </w:r>
      <w:r>
        <w:rPr>
          <w:rFonts w:ascii="Arial-BoldItalicMT" w:hAnsi="Arial-BoldItalicMT" w:cs="Arial-BoldItalicMT"/>
          <w:b/>
          <w:bCs/>
          <w:i/>
          <w:iCs/>
        </w:rPr>
        <w:t>–</w:t>
      </w:r>
    </w:p>
    <w:p w:rsidR="00030C87" w:rsidRDefault="00030C87">
      <w:pPr>
        <w:pStyle w:val="Body"/>
        <w:spacing w:after="0" w:line="288" w:lineRule="auto"/>
      </w:pPr>
      <w:bookmarkStart w:id="0" w:name="_GoBack"/>
      <w:bookmarkEnd w:id="0"/>
    </w:p>
    <w:p w:rsidR="006410D5" w:rsidRDefault="001539F5">
      <w:pPr>
        <w:pStyle w:val="Body"/>
        <w:spacing w:after="0" w:line="288" w:lineRule="auto"/>
      </w:pPr>
      <w:r>
        <w:rPr>
          <w:rFonts w:ascii="Arial" w:hAnsi="Arial"/>
          <w:sz w:val="24"/>
          <w:szCs w:val="24"/>
        </w:rPr>
        <w:t xml:space="preserve">3) David would come to see that God holds the future in His _______ and sovereign hands.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2 Samuel 7:18-22 -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2 Samuel 24:22-24 - </w:t>
      </w: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4) David knew that there are some gifts that are valuable because of the good that they can do; there are other gifts that are priceless because of what they say about the _________ of the giver.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Luke 15:20-24 -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 xml:space="preserve">Luke 7:36-50 - </w:t>
      </w:r>
    </w:p>
    <w:p w:rsidR="006410D5" w:rsidRDefault="006410D5">
      <w:pPr>
        <w:pStyle w:val="Body"/>
        <w:spacing w:after="0" w:line="288" w:lineRule="auto"/>
      </w:pPr>
    </w:p>
    <w:p w:rsidR="006410D5" w:rsidRDefault="001539F5">
      <w:pPr>
        <w:pStyle w:val="Body"/>
        <w:spacing w:after="0" w:line="288" w:lineRule="auto"/>
      </w:pPr>
      <w:proofErr w:type="gramStart"/>
      <w:r>
        <w:rPr>
          <w:rFonts w:ascii="Arial" w:hAnsi="Arial"/>
          <w:b/>
          <w:bCs/>
          <w:i/>
          <w:iCs/>
          <w:sz w:val="24"/>
          <w:szCs w:val="24"/>
        </w:rPr>
        <w:t>1 Timothy</w:t>
      </w:r>
      <w:proofErr w:type="gramEnd"/>
      <w:r>
        <w:rPr>
          <w:rFonts w:ascii="Arial" w:hAnsi="Arial"/>
          <w:b/>
          <w:bCs/>
          <w:i/>
          <w:iCs/>
          <w:sz w:val="24"/>
          <w:szCs w:val="24"/>
        </w:rPr>
        <w:t xml:space="preserve"> 6:17-19 - “As for the rich in this present age, charge them not to be haughty, nor to set their hopes on the uncertainty of riches, but on God, who richly provides us with everything to enjoy. They are to do </w:t>
      </w:r>
      <w:proofErr w:type="gramStart"/>
      <w:r>
        <w:rPr>
          <w:rFonts w:ascii="Arial" w:hAnsi="Arial"/>
          <w:b/>
          <w:bCs/>
          <w:i/>
          <w:iCs/>
          <w:sz w:val="24"/>
          <w:szCs w:val="24"/>
        </w:rPr>
        <w:t>good</w:t>
      </w:r>
      <w:proofErr w:type="gramEnd"/>
      <w:r>
        <w:rPr>
          <w:rFonts w:ascii="Arial" w:hAnsi="Arial"/>
          <w:b/>
          <w:bCs/>
          <w:i/>
          <w:iCs/>
          <w:sz w:val="24"/>
          <w:szCs w:val="24"/>
        </w:rPr>
        <w:t>, to be rich in good works, to be generous and ready to share, thus storing up treasure for themselves as a good foundation for the future, so that they may take hold of that which is truly life.”</w:t>
      </w:r>
    </w:p>
    <w:p w:rsidR="006410D5" w:rsidRDefault="006410D5">
      <w:pPr>
        <w:pStyle w:val="Body"/>
        <w:spacing w:after="0" w:line="288" w:lineRule="auto"/>
      </w:pPr>
    </w:p>
    <w:p w:rsidR="006410D5" w:rsidRDefault="001539F5">
      <w:pPr>
        <w:pStyle w:val="Body"/>
        <w:spacing w:after="0" w:line="288" w:lineRule="auto"/>
      </w:pPr>
      <w:r>
        <w:rPr>
          <w:rFonts w:ascii="Arial" w:hAnsi="Arial"/>
          <w:sz w:val="24"/>
          <w:szCs w:val="24"/>
        </w:rPr>
        <w:t xml:space="preserve">Note: Riches have a way of stealing our _____________, of replacing God as our hope and treasure. </w:t>
      </w:r>
    </w:p>
    <w:p w:rsidR="006410D5" w:rsidRDefault="006410D5">
      <w:pPr>
        <w:pStyle w:val="Body"/>
        <w:spacing w:after="0" w:line="288" w:lineRule="auto"/>
      </w:pPr>
    </w:p>
    <w:p w:rsidR="006410D5" w:rsidRDefault="001539F5">
      <w:pPr>
        <w:pStyle w:val="Body"/>
        <w:spacing w:after="0" w:line="288" w:lineRule="auto"/>
      </w:pPr>
      <w:r>
        <w:rPr>
          <w:rFonts w:ascii="Arial" w:hAnsi="Arial"/>
          <w:b/>
          <w:bCs/>
          <w:i/>
          <w:iCs/>
          <w:sz w:val="24"/>
          <w:szCs w:val="24"/>
        </w:rPr>
        <w:t>Matthew 6:19-21 -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p>
    <w:p w:rsidR="006410D5" w:rsidRDefault="006410D5">
      <w:pPr>
        <w:pStyle w:val="Body"/>
        <w:spacing w:after="0" w:line="288" w:lineRule="auto"/>
      </w:pPr>
    </w:p>
    <w:p w:rsidR="006410D5" w:rsidRDefault="006410D5">
      <w:pPr>
        <w:pStyle w:val="Body"/>
        <w:spacing w:after="0" w:line="288" w:lineRule="auto"/>
      </w:pPr>
    </w:p>
    <w:p w:rsidR="006410D5" w:rsidRDefault="001539F5">
      <w:pPr>
        <w:pStyle w:val="Body"/>
        <w:spacing w:after="0" w:line="288" w:lineRule="auto"/>
      </w:pPr>
      <w:r>
        <w:rPr>
          <w:rFonts w:ascii="Arial" w:hAnsi="Arial"/>
          <w:b/>
          <w:bCs/>
          <w:sz w:val="24"/>
          <w:szCs w:val="24"/>
        </w:rPr>
        <w:t>Take Home Questions for Further Study, Reflection, and Application…</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In what ways do we struggle with both legalism and materialism in our giving?</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How does God respond to David’s desire to build Him a house? What does God want David to understand? Why?</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 xml:space="preserve">How </w:t>
      </w:r>
      <w:proofErr w:type="gramStart"/>
      <w:r>
        <w:rPr>
          <w:rFonts w:ascii="Arial" w:hAnsi="Arial"/>
          <w:sz w:val="24"/>
          <w:szCs w:val="24"/>
        </w:rPr>
        <w:t>does</w:t>
      </w:r>
      <w:proofErr w:type="gramEnd"/>
      <w:r>
        <w:rPr>
          <w:rFonts w:ascii="Arial" w:hAnsi="Arial"/>
          <w:sz w:val="24"/>
          <w:szCs w:val="24"/>
        </w:rPr>
        <w:t xml:space="preserve"> God’s work and His grace motivate us and give us direction in our stewardship?</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 xml:space="preserve">Why wouldn’t David accept the field from </w:t>
      </w:r>
      <w:proofErr w:type="spellStart"/>
      <w:r>
        <w:rPr>
          <w:rFonts w:ascii="Arial" w:hAnsi="Arial"/>
          <w:sz w:val="24"/>
          <w:szCs w:val="24"/>
        </w:rPr>
        <w:t>Araunah</w:t>
      </w:r>
      <w:proofErr w:type="spellEnd"/>
      <w:r>
        <w:rPr>
          <w:rFonts w:ascii="Arial" w:hAnsi="Arial"/>
          <w:sz w:val="24"/>
          <w:szCs w:val="24"/>
        </w:rPr>
        <w:t xml:space="preserve"> as a gift? Why did he insist on buying it? What does this reveal about David’s heart? </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What does it mean to be “rich in good works” (1 Timothy 6:18)? What kinds of other things are we tempted to be rich in?</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In what areas (time, money, gifts/abilities, etc.) do you find generosity to be most challenging?</w:t>
      </w:r>
    </w:p>
    <w:p w:rsidR="006410D5" w:rsidRDefault="001539F5">
      <w:pPr>
        <w:pStyle w:val="Body"/>
        <w:numPr>
          <w:ilvl w:val="0"/>
          <w:numId w:val="2"/>
        </w:numPr>
        <w:spacing w:after="0" w:line="288" w:lineRule="auto"/>
        <w:rPr>
          <w:rFonts w:ascii="Arial" w:hAnsi="Arial"/>
          <w:sz w:val="24"/>
          <w:szCs w:val="24"/>
        </w:rPr>
      </w:pPr>
      <w:r>
        <w:rPr>
          <w:rFonts w:ascii="Arial" w:hAnsi="Arial"/>
          <w:sz w:val="24"/>
          <w:szCs w:val="24"/>
        </w:rPr>
        <w:t>What things have you done, or have been helpful to you, in your fight against idols of pleasure, money, and selfish desires?</w:t>
      </w:r>
    </w:p>
    <w:sectPr w:rsidR="006410D5">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32" w:rsidRDefault="00847332">
      <w:r>
        <w:separator/>
      </w:r>
    </w:p>
  </w:endnote>
  <w:endnote w:type="continuationSeparator" w:id="0">
    <w:p w:rsidR="00847332" w:rsidRDefault="0084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D5" w:rsidRDefault="006410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32" w:rsidRDefault="00847332">
      <w:r>
        <w:separator/>
      </w:r>
    </w:p>
  </w:footnote>
  <w:footnote w:type="continuationSeparator" w:id="0">
    <w:p w:rsidR="00847332" w:rsidRDefault="0084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D5" w:rsidRDefault="001539F5">
    <w:pPr>
      <w:pStyle w:val="HeaderFooter"/>
      <w:jc w:val="right"/>
    </w:pPr>
    <w:r>
      <w:fldChar w:fldCharType="begin"/>
    </w:r>
    <w:r>
      <w:instrText xml:space="preserve"> PAGE </w:instrText>
    </w:r>
    <w:r>
      <w:fldChar w:fldCharType="separate"/>
    </w:r>
    <w:r w:rsidR="00030C87">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528"/>
    <w:multiLevelType w:val="hybridMultilevel"/>
    <w:tmpl w:val="75666AC2"/>
    <w:numStyleLink w:val="Numbered"/>
  </w:abstractNum>
  <w:abstractNum w:abstractNumId="1">
    <w:nsid w:val="4DEE6479"/>
    <w:multiLevelType w:val="hybridMultilevel"/>
    <w:tmpl w:val="75666AC2"/>
    <w:styleLink w:val="Numbered"/>
    <w:lvl w:ilvl="0" w:tplc="FDB8424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A6827C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0A804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02CCBD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84C17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68E9B6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FDE1DA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436C84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C28B2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10D5"/>
    <w:rsid w:val="00030C87"/>
    <w:rsid w:val="001539F5"/>
    <w:rsid w:val="004238EF"/>
    <w:rsid w:val="006410D5"/>
    <w:rsid w:val="0084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Prough</dc:creator>
  <cp:lastModifiedBy>Charlotte_Prough</cp:lastModifiedBy>
  <cp:revision>3</cp:revision>
  <cp:lastPrinted>2018-01-11T15:09:00Z</cp:lastPrinted>
  <dcterms:created xsi:type="dcterms:W3CDTF">2018-01-11T14:47:00Z</dcterms:created>
  <dcterms:modified xsi:type="dcterms:W3CDTF">2018-01-11T15:13:00Z</dcterms:modified>
</cp:coreProperties>
</file>