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ind w:left="1440" w:firstLine="0"/>
        <w:jc w:val="right"/>
        <w:rPr>
          <w:rFonts w:ascii="Times New Roman" w:cs="Times New Roman" w:hAnsi="Times New Roman" w:eastAsia="Times New Roman"/>
          <w:b w:val="1"/>
          <w:bCs w:val="1"/>
          <w:sz w:val="20"/>
          <w:szCs w:val="20"/>
        </w:rPr>
      </w:pPr>
      <w:r>
        <mc:AlternateContent>
          <mc:Choice Requires="wps">
            <w:drawing>
              <wp:anchor distT="57150" distB="57150" distL="57150" distR="57150" simplePos="0" relativeHeight="251659264" behindDoc="0" locked="0" layoutInCell="1" allowOverlap="1">
                <wp:simplePos x="0" y="0"/>
                <wp:positionH relativeFrom="column">
                  <wp:posOffset>2586354</wp:posOffset>
                </wp:positionH>
                <wp:positionV relativeFrom="line">
                  <wp:posOffset>118745</wp:posOffset>
                </wp:positionV>
                <wp:extent cx="62231" cy="6858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3"/>
                <wp:cNvGraphicFramePr/>
                <a:graphic xmlns:a="http://schemas.openxmlformats.org/drawingml/2006/main">
                  <a:graphicData uri="http://schemas.microsoft.com/office/word/2010/wordprocessingShape">
                    <wps:wsp>
                      <wps:cNvSpPr/>
                      <wps:spPr>
                        <a:xfrm>
                          <a:off x="0" y="0"/>
                          <a:ext cx="62231" cy="685800"/>
                        </a:xfrm>
                        <a:prstGeom prst="rect">
                          <a:avLst/>
                        </a:prstGeom>
                        <a:solidFill>
                          <a:srgbClr val="0177B7"/>
                        </a:solidFill>
                        <a:ln w="12700" cap="flat">
                          <a:noFill/>
                          <a:miter lim="400000"/>
                        </a:ln>
                        <a:effectLst/>
                      </wps:spPr>
                      <wps:bodyPr/>
                    </wps:wsp>
                  </a:graphicData>
                </a:graphic>
              </wp:anchor>
            </w:drawing>
          </mc:Choice>
          <mc:Fallback>
            <w:pict>
              <v:rect id="_x0000_s1026" style="visibility:visible;position:absolute;margin-left:203.6pt;margin-top:9.4pt;width:4.9pt;height:54.0pt;z-index:251659264;mso-position-horizontal:absolute;mso-position-horizontal-relative:text;mso-position-vertical:absolute;mso-position-vertical-relative:line;mso-wrap-distance-left:4.5pt;mso-wrap-distance-top:4.5pt;mso-wrap-distance-right:4.5pt;mso-wrap-distance-bottom:4.5pt;">
                <v:fill color="#0177B7" opacity="100.0%" type="solid"/>
                <v:stroke on="f" weight="1.0pt" dashstyle="solid" endcap="flat" miterlimit="400.0%" joinstyle="miter" linestyle="single" startarrow="none" startarrowwidth="medium" startarrowlength="medium" endarrow="none" endarrowwidth="medium" endarrowlength="medium"/>
                <w10:wrap type="through" side="bothSides" anchorx="text"/>
              </v:rect>
            </w:pict>
          </mc:Fallback>
        </mc:AlternateContent>
      </w:r>
      <w:r>
        <w:drawing>
          <wp:anchor distT="57150" distB="57150" distL="57150" distR="57150" simplePos="0" relativeHeight="251661312" behindDoc="0" locked="0" layoutInCell="1" allowOverlap="1">
            <wp:simplePos x="0" y="0"/>
            <wp:positionH relativeFrom="column">
              <wp:posOffset>-63500</wp:posOffset>
            </wp:positionH>
            <wp:positionV relativeFrom="line">
              <wp:posOffset>2540</wp:posOffset>
            </wp:positionV>
            <wp:extent cx="2061211" cy="802641"/>
            <wp:effectExtent l="0" t="0" r="0" b="0"/>
            <wp:wrapSquare wrapText="bothSides" distL="57150" distR="57150" distT="57150" distB="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4">
                      <a:extLst/>
                    </a:blip>
                    <a:stretch>
                      <a:fillRect/>
                    </a:stretch>
                  </pic:blipFill>
                  <pic:spPr>
                    <a:xfrm>
                      <a:off x="0" y="0"/>
                      <a:ext cx="2061211" cy="802641"/>
                    </a:xfrm>
                    <a:prstGeom prst="rect">
                      <a:avLst/>
                    </a:prstGeom>
                    <a:ln w="12700" cap="flat">
                      <a:noFill/>
                      <a:miter lim="400000"/>
                    </a:ln>
                    <a:effectLst/>
                  </pic:spPr>
                </pic:pic>
              </a:graphicData>
            </a:graphic>
          </wp:anchor>
        </w:drawing>
      </w:r>
      <w:r>
        <mc:AlternateContent>
          <mc:Choice Requires="wps">
            <w:drawing>
              <wp:anchor distT="57150" distB="57150" distL="57150" distR="57150" simplePos="0" relativeHeight="251660288" behindDoc="0" locked="0" layoutInCell="1" allowOverlap="1">
                <wp:simplePos x="0" y="0"/>
                <wp:positionH relativeFrom="margin">
                  <wp:posOffset>3079827</wp:posOffset>
                </wp:positionH>
                <wp:positionV relativeFrom="line">
                  <wp:posOffset>2540</wp:posOffset>
                </wp:positionV>
                <wp:extent cx="3771823" cy="918211"/>
                <wp:effectExtent l="0" t="0" r="0" b="0"/>
                <wp:wrapSquare wrapText="bothSides" distL="57150" distR="57150" distT="57150" distB="57150"/>
                <wp:docPr id="1073741827" name="officeArt object" descr="Text Box 2"/>
                <wp:cNvGraphicFramePr/>
                <a:graphic xmlns:a="http://schemas.openxmlformats.org/drawingml/2006/main">
                  <a:graphicData uri="http://schemas.microsoft.com/office/word/2010/wordprocessingShape">
                    <wps:wsp>
                      <wps:cNvSpPr txBox="1"/>
                      <wps:spPr>
                        <a:xfrm>
                          <a:off x="0" y="0"/>
                          <a:ext cx="3771823" cy="918211"/>
                        </a:xfrm>
                        <a:prstGeom prst="rect">
                          <a:avLst/>
                        </a:prstGeom>
                        <a:noFill/>
                        <a:ln w="12700" cap="flat">
                          <a:noFill/>
                          <a:miter lim="400000"/>
                        </a:ln>
                        <a:effectLst/>
                      </wps:spPr>
                      <wps:txbx>
                        <w:txbxContent>
                          <w:p>
                            <w:pPr>
                              <w:pStyle w:val="Body"/>
                              <w:spacing w:line="240" w:lineRule="auto"/>
                            </w:pPr>
                            <w:r>
                              <w:rPr>
                                <w:rFonts w:ascii="Century Gothic" w:hAnsi="Century Gothic"/>
                                <w:b w:val="1"/>
                                <w:bCs w:val="1"/>
                                <w:rtl w:val="0"/>
                                <w:lang w:val="en-US"/>
                              </w:rPr>
                              <w:t xml:space="preserve">Sermon </w:t>
                            </w:r>
                            <w:r>
                              <w:rPr>
                                <w:rFonts w:ascii="Century Gothic" w:hAnsi="Century Gothic"/>
                                <w:b w:val="1"/>
                                <w:bCs w:val="1"/>
                                <w:rtl w:val="0"/>
                                <w:lang w:val="en-US"/>
                              </w:rPr>
                              <w:t xml:space="preserve">Series:  </w:t>
                            </w:r>
                            <w:r>
                              <w:rPr>
                                <w:rFonts w:ascii="Century Gothic" w:hAnsi="Century Gothic"/>
                                <w:b w:val="1"/>
                                <w:bCs w:val="1"/>
                                <w:i w:val="1"/>
                                <w:iCs w:val="1"/>
                                <w:rtl w:val="0"/>
                                <w:lang w:val="en-US"/>
                              </w:rPr>
                              <w:t>Jesus, Our All In All</w:t>
                            </w:r>
                            <w:r>
                              <w:rPr>
                                <w:rFonts w:ascii="Century Gothic" w:hAnsi="Century Gothic"/>
                                <w:b w:val="1"/>
                                <w:bCs w:val="1"/>
                                <w:rtl w:val="0"/>
                                <w:lang w:val="en-US"/>
                              </w:rPr>
                              <w:t xml:space="preserve">                                                           Sermon </w:t>
                            </w:r>
                            <w:r>
                              <w:rPr>
                                <w:rFonts w:ascii="Century Gothic" w:hAnsi="Century Gothic"/>
                                <w:b w:val="1"/>
                                <w:bCs w:val="1"/>
                                <w:rtl w:val="0"/>
                                <w:lang w:val="de-DE"/>
                              </w:rPr>
                              <w:t>Title:</w:t>
                            </w:r>
                            <w:r>
                              <w:rPr>
                                <w:rFonts w:ascii="Century Gothic" w:hAnsi="Century Gothic"/>
                                <w:b w:val="1"/>
                                <w:bCs w:val="1"/>
                                <w:i w:val="1"/>
                                <w:iCs w:val="1"/>
                                <w:rtl w:val="0"/>
                                <w:lang w:val="en-US"/>
                              </w:rPr>
                              <w:t xml:space="preserve"> </w:t>
                            </w:r>
                            <w:r>
                              <w:rPr>
                                <w:rFonts w:ascii="Century Gothic" w:hAnsi="Century Gothic"/>
                                <w:b w:val="1"/>
                                <w:bCs w:val="1"/>
                                <w:i w:val="1"/>
                                <w:iCs w:val="1"/>
                                <w:rtl w:val="0"/>
                                <w:lang w:val="en-US"/>
                              </w:rPr>
                              <w:t xml:space="preserve"> Living in Light of Our Glorious Identity</w:t>
                            </w:r>
                            <w:r>
                              <w:rPr>
                                <w:rFonts w:ascii="Century Gothic" w:hAnsi="Century Gothic"/>
                                <w:b w:val="1"/>
                                <w:bCs w:val="1"/>
                                <w:i w:val="1"/>
                                <w:iCs w:val="1"/>
                                <w:rtl w:val="0"/>
                                <w:lang w:val="en-US"/>
                              </w:rPr>
                              <w:t xml:space="preserve">                                             </w:t>
                            </w:r>
                            <w:r>
                              <w:rPr>
                                <w:rFonts w:ascii="Century Gothic" w:hAnsi="Century Gothic"/>
                                <w:b w:val="1"/>
                                <w:bCs w:val="1"/>
                                <w:rtl w:val="0"/>
                                <w:lang w:val="en-US"/>
                              </w:rPr>
                              <w:t xml:space="preserve">Scripture: </w:t>
                            </w:r>
                            <w:r>
                              <w:rPr>
                                <w:rFonts w:ascii="Century Gothic" w:hAnsi="Century Gothic"/>
                                <w:b w:val="1"/>
                                <w:bCs w:val="1"/>
                                <w:rtl w:val="0"/>
                                <w:lang w:val="en-US"/>
                              </w:rPr>
                              <w:t xml:space="preserve"> Colossians 3:5-17                                    </w:t>
                            </w:r>
                            <w:r>
                              <w:rPr>
                                <w:rFonts w:ascii="Century Gothic" w:hAnsi="Century Gothic"/>
                                <w:rtl w:val="0"/>
                                <w:lang w:val="sv-SE"/>
                              </w:rPr>
                              <w:t xml:space="preserve">Pastor </w:t>
                            </w:r>
                            <w:r>
                              <w:rPr>
                                <w:rFonts w:ascii="Century Gothic" w:hAnsi="Century Gothic"/>
                                <w:rtl w:val="0"/>
                                <w:lang w:val="en-US"/>
                              </w:rPr>
                              <w:t xml:space="preserve">Chris Fritz                                                          </w:t>
                            </w:r>
                            <w:r>
                              <w:rPr>
                                <w:rFonts w:ascii="Century Gothic" w:hAnsi="Century Gothic"/>
                                <w:rtl w:val="0"/>
                                <w:lang w:val="en-US"/>
                              </w:rPr>
                              <w:t>Sun</w:t>
                            </w:r>
                            <w:r>
                              <w:rPr>
                                <w:rFonts w:ascii="Century Gothic" w:hAnsi="Century Gothic"/>
                                <w:rtl w:val="0"/>
                                <w:lang w:val="en-US"/>
                              </w:rPr>
                              <w:t xml:space="preserve">day, </w:t>
                            </w:r>
                            <w:r>
                              <w:rPr>
                                <w:rFonts w:ascii="Century Gothic" w:hAnsi="Century Gothic"/>
                                <w:rtl w:val="0"/>
                                <w:lang w:val="en-US"/>
                              </w:rPr>
                              <w:t>November 24, 2019</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242.5pt;margin-top:0.2pt;width:297.0pt;height:72.3pt;z-index:251660288;mso-position-horizontal:absolute;mso-position-horizontal-relative:margin;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40" w:lineRule="auto"/>
                      </w:pPr>
                      <w:r>
                        <w:rPr>
                          <w:rFonts w:ascii="Century Gothic" w:hAnsi="Century Gothic"/>
                          <w:b w:val="1"/>
                          <w:bCs w:val="1"/>
                          <w:rtl w:val="0"/>
                          <w:lang w:val="en-US"/>
                        </w:rPr>
                        <w:t xml:space="preserve">Sermon </w:t>
                      </w:r>
                      <w:r>
                        <w:rPr>
                          <w:rFonts w:ascii="Century Gothic" w:hAnsi="Century Gothic"/>
                          <w:b w:val="1"/>
                          <w:bCs w:val="1"/>
                          <w:rtl w:val="0"/>
                          <w:lang w:val="en-US"/>
                        </w:rPr>
                        <w:t xml:space="preserve">Series:  </w:t>
                      </w:r>
                      <w:r>
                        <w:rPr>
                          <w:rFonts w:ascii="Century Gothic" w:hAnsi="Century Gothic"/>
                          <w:b w:val="1"/>
                          <w:bCs w:val="1"/>
                          <w:i w:val="1"/>
                          <w:iCs w:val="1"/>
                          <w:rtl w:val="0"/>
                          <w:lang w:val="en-US"/>
                        </w:rPr>
                        <w:t>Jesus, Our All In All</w:t>
                      </w:r>
                      <w:r>
                        <w:rPr>
                          <w:rFonts w:ascii="Century Gothic" w:hAnsi="Century Gothic"/>
                          <w:b w:val="1"/>
                          <w:bCs w:val="1"/>
                          <w:rtl w:val="0"/>
                          <w:lang w:val="en-US"/>
                        </w:rPr>
                        <w:t xml:space="preserve">                                                           Sermon </w:t>
                      </w:r>
                      <w:r>
                        <w:rPr>
                          <w:rFonts w:ascii="Century Gothic" w:hAnsi="Century Gothic"/>
                          <w:b w:val="1"/>
                          <w:bCs w:val="1"/>
                          <w:rtl w:val="0"/>
                          <w:lang w:val="de-DE"/>
                        </w:rPr>
                        <w:t>Title:</w:t>
                      </w:r>
                      <w:r>
                        <w:rPr>
                          <w:rFonts w:ascii="Century Gothic" w:hAnsi="Century Gothic"/>
                          <w:b w:val="1"/>
                          <w:bCs w:val="1"/>
                          <w:i w:val="1"/>
                          <w:iCs w:val="1"/>
                          <w:rtl w:val="0"/>
                          <w:lang w:val="en-US"/>
                        </w:rPr>
                        <w:t xml:space="preserve"> </w:t>
                      </w:r>
                      <w:r>
                        <w:rPr>
                          <w:rFonts w:ascii="Century Gothic" w:hAnsi="Century Gothic"/>
                          <w:b w:val="1"/>
                          <w:bCs w:val="1"/>
                          <w:i w:val="1"/>
                          <w:iCs w:val="1"/>
                          <w:rtl w:val="0"/>
                          <w:lang w:val="en-US"/>
                        </w:rPr>
                        <w:t xml:space="preserve"> Living in Light of Our Glorious Identity</w:t>
                      </w:r>
                      <w:r>
                        <w:rPr>
                          <w:rFonts w:ascii="Century Gothic" w:hAnsi="Century Gothic"/>
                          <w:b w:val="1"/>
                          <w:bCs w:val="1"/>
                          <w:i w:val="1"/>
                          <w:iCs w:val="1"/>
                          <w:rtl w:val="0"/>
                          <w:lang w:val="en-US"/>
                        </w:rPr>
                        <w:t xml:space="preserve">                                             </w:t>
                      </w:r>
                      <w:r>
                        <w:rPr>
                          <w:rFonts w:ascii="Century Gothic" w:hAnsi="Century Gothic"/>
                          <w:b w:val="1"/>
                          <w:bCs w:val="1"/>
                          <w:rtl w:val="0"/>
                          <w:lang w:val="en-US"/>
                        </w:rPr>
                        <w:t xml:space="preserve">Scripture: </w:t>
                      </w:r>
                      <w:r>
                        <w:rPr>
                          <w:rFonts w:ascii="Century Gothic" w:hAnsi="Century Gothic"/>
                          <w:b w:val="1"/>
                          <w:bCs w:val="1"/>
                          <w:rtl w:val="0"/>
                          <w:lang w:val="en-US"/>
                        </w:rPr>
                        <w:t xml:space="preserve"> Colossians 3:5-17                                    </w:t>
                      </w:r>
                      <w:r>
                        <w:rPr>
                          <w:rFonts w:ascii="Century Gothic" w:hAnsi="Century Gothic"/>
                          <w:rtl w:val="0"/>
                          <w:lang w:val="sv-SE"/>
                        </w:rPr>
                        <w:t xml:space="preserve">Pastor </w:t>
                      </w:r>
                      <w:r>
                        <w:rPr>
                          <w:rFonts w:ascii="Century Gothic" w:hAnsi="Century Gothic"/>
                          <w:rtl w:val="0"/>
                          <w:lang w:val="en-US"/>
                        </w:rPr>
                        <w:t xml:space="preserve">Chris Fritz                                                          </w:t>
                      </w:r>
                      <w:r>
                        <w:rPr>
                          <w:rFonts w:ascii="Century Gothic" w:hAnsi="Century Gothic"/>
                          <w:rtl w:val="0"/>
                          <w:lang w:val="en-US"/>
                        </w:rPr>
                        <w:t>Sun</w:t>
                      </w:r>
                      <w:r>
                        <w:rPr>
                          <w:rFonts w:ascii="Century Gothic" w:hAnsi="Century Gothic"/>
                          <w:rtl w:val="0"/>
                          <w:lang w:val="en-US"/>
                        </w:rPr>
                        <w:t xml:space="preserve">day, </w:t>
                      </w:r>
                      <w:r>
                        <w:rPr>
                          <w:rFonts w:ascii="Century Gothic" w:hAnsi="Century Gothic"/>
                          <w:rtl w:val="0"/>
                          <w:lang w:val="en-US"/>
                        </w:rPr>
                        <w:t>November 24, 2019</w:t>
                      </w:r>
                    </w:p>
                  </w:txbxContent>
                </v:textbox>
                <w10:wrap type="square" side="bothSides" anchorx="margin"/>
              </v:shape>
            </w:pict>
          </mc:Fallback>
        </mc:AlternateContent>
      </w:r>
    </w:p>
    <w:p>
      <w:pPr>
        <w:pStyle w:val="Body"/>
        <w:spacing w:after="0" w:line="288" w:lineRule="auto"/>
        <w:rPr>
          <w:b w:val="1"/>
          <w:bCs w:val="1"/>
          <w:sz w:val="24"/>
          <w:szCs w:val="24"/>
        </w:rPr>
      </w:pPr>
    </w:p>
    <w:p>
      <w:pPr>
        <w:pStyle w:val="Body"/>
        <w:spacing w:after="0" w:line="288" w:lineRule="auto"/>
        <w:rPr>
          <w:b w:val="1"/>
          <w:bCs w:val="1"/>
          <w:sz w:val="24"/>
          <w:szCs w:val="24"/>
        </w:rPr>
      </w:pPr>
    </w:p>
    <w:p>
      <w:pPr>
        <w:pStyle w:val="Body"/>
        <w:spacing w:after="0" w:line="288" w:lineRule="auto"/>
        <w:rPr>
          <w:b w:val="1"/>
          <w:bCs w:val="1"/>
          <w:sz w:val="24"/>
          <w:szCs w:val="24"/>
        </w:rPr>
      </w:pPr>
    </w:p>
    <w:p>
      <w:pPr>
        <w:pStyle w:val="Body"/>
        <w:spacing w:after="0" w:line="288" w:lineRule="auto"/>
        <w:rPr>
          <w:b w:val="1"/>
          <w:bCs w:val="1"/>
          <w:sz w:val="24"/>
          <w:szCs w:val="24"/>
        </w:rPr>
      </w:pPr>
    </w:p>
    <w:p>
      <w:pPr>
        <w:pStyle w:val="Body"/>
        <w:spacing w:after="0" w:line="288" w:lineRule="auto"/>
        <w:rPr>
          <w:b w:val="1"/>
          <w:bCs w:val="1"/>
          <w:sz w:val="24"/>
          <w:szCs w:val="24"/>
        </w:rPr>
      </w:pPr>
    </w:p>
    <w:p>
      <w:pPr>
        <w:pStyle w:val="Body"/>
        <w:spacing w:after="0" w:line="288" w:lineRule="auto"/>
        <w:rPr>
          <w:rFonts w:ascii="Arial" w:cs="Arial" w:hAnsi="Arial" w:eastAsia="Arial"/>
          <w:sz w:val="24"/>
          <w:szCs w:val="24"/>
        </w:rPr>
      </w:pPr>
      <w:r>
        <w:rPr>
          <w:rFonts w:ascii="Arial" w:hAnsi="Arial"/>
          <w:b w:val="1"/>
          <w:bCs w:val="1"/>
          <w:sz w:val="24"/>
          <w:szCs w:val="24"/>
          <w:rtl w:val="0"/>
          <w:lang w:val="en-US"/>
        </w:rPr>
        <w:t>INTRODUCTION</w:t>
      </w:r>
    </w:p>
    <w:p>
      <w:pPr>
        <w:pStyle w:val="Body"/>
        <w:spacing w:after="0" w:line="288" w:lineRule="auto"/>
        <w:rPr>
          <w:rFonts w:ascii="Arial" w:cs="Arial" w:hAnsi="Arial" w:eastAsia="Arial"/>
          <w:sz w:val="24"/>
          <w:szCs w:val="24"/>
          <w:lang w:val="en-US"/>
        </w:rPr>
      </w:pPr>
    </w:p>
    <w:p>
      <w:pPr>
        <w:pStyle w:val="Body"/>
        <w:spacing w:after="0" w:line="288" w:lineRule="auto"/>
        <w:rPr>
          <w:rFonts w:ascii="Arial" w:cs="Arial" w:hAnsi="Arial" w:eastAsia="Arial"/>
          <w:sz w:val="24"/>
          <w:szCs w:val="24"/>
          <w:lang w:val="en-US"/>
        </w:rPr>
      </w:pPr>
    </w:p>
    <w:p>
      <w:pPr>
        <w:pStyle w:val="Body"/>
        <w:spacing w:after="0" w:line="288" w:lineRule="auto"/>
        <w:rPr>
          <w:rFonts w:ascii="Arial" w:cs="Arial" w:hAnsi="Arial" w:eastAsia="Arial"/>
          <w:i w:val="1"/>
          <w:iCs w:val="1"/>
          <w:sz w:val="24"/>
          <w:szCs w:val="24"/>
          <w:lang w:val="en-US"/>
        </w:rPr>
      </w:pPr>
    </w:p>
    <w:p>
      <w:pPr>
        <w:pStyle w:val="Body"/>
        <w:bidi w:val="0"/>
        <w:spacing w:after="0" w:line="288" w:lineRule="auto"/>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I. ALIVE IN CHRIST</w:t>
      </w:r>
      <w:r>
        <w:rPr>
          <w:rFonts w:ascii="Arial" w:hAnsi="Arial" w:hint="default"/>
          <w:b w:val="1"/>
          <w:bCs w:val="1"/>
          <w:sz w:val="24"/>
          <w:szCs w:val="24"/>
          <w:rtl w:val="0"/>
          <w:lang w:val="en-US"/>
        </w:rPr>
        <w:t xml:space="preserve">… </w:t>
      </w:r>
      <w:r>
        <w:rPr>
          <w:rFonts w:ascii="Arial" w:hAnsi="Arial"/>
          <w:b w:val="1"/>
          <w:bCs w:val="1"/>
          <w:sz w:val="24"/>
          <w:szCs w:val="24"/>
          <w:rtl w:val="0"/>
          <w:lang w:val="en-US"/>
        </w:rPr>
        <w:t>AND THANKFUL FOR IT!</w:t>
      </w:r>
    </w:p>
    <w:p>
      <w:pPr>
        <w:pStyle w:val="Body"/>
        <w:bidi w:val="0"/>
        <w:spacing w:after="0" w:line="288" w:lineRule="auto"/>
        <w:ind w:left="0" w:right="0" w:firstLine="0"/>
        <w:jc w:val="left"/>
        <w:rPr>
          <w:rFonts w:ascii="Arial" w:cs="Arial" w:hAnsi="Arial" w:eastAsia="Arial"/>
          <w:sz w:val="24"/>
          <w:szCs w:val="24"/>
          <w:rtl w:val="0"/>
        </w:rPr>
      </w:pPr>
    </w:p>
    <w:p>
      <w:pPr>
        <w:pStyle w:val="Body"/>
        <w:spacing w:after="0" w:line="288" w:lineRule="auto"/>
        <w:rPr>
          <w:rFonts w:ascii="Arial" w:cs="Arial" w:hAnsi="Arial" w:eastAsia="Arial"/>
          <w:b w:val="1"/>
          <w:bCs w:val="1"/>
          <w:sz w:val="24"/>
          <w:szCs w:val="24"/>
          <w:lang w:val="en-US"/>
        </w:rPr>
      </w:pPr>
      <w:r>
        <w:rPr>
          <w:rFonts w:ascii="Arial" w:hAnsi="Arial"/>
          <w:b w:val="1"/>
          <w:bCs w:val="1"/>
          <w:sz w:val="24"/>
          <w:szCs w:val="24"/>
          <w:rtl w:val="0"/>
          <w:lang w:val="en-US"/>
        </w:rPr>
        <w:t>A. We should be thankful that sin</w:t>
      </w:r>
      <w:r>
        <w:rPr>
          <w:rFonts w:ascii="Arial" w:hAnsi="Arial" w:hint="default"/>
          <w:b w:val="1"/>
          <w:bCs w:val="1"/>
          <w:sz w:val="24"/>
          <w:szCs w:val="24"/>
          <w:rtl w:val="0"/>
          <w:lang w:val="en-US"/>
        </w:rPr>
        <w:t>’</w:t>
      </w:r>
      <w:r>
        <w:rPr>
          <w:rFonts w:ascii="Arial" w:hAnsi="Arial"/>
          <w:b w:val="1"/>
          <w:bCs w:val="1"/>
          <w:sz w:val="24"/>
          <w:szCs w:val="24"/>
          <w:rtl w:val="0"/>
          <w:lang w:val="en-US"/>
        </w:rPr>
        <w:t xml:space="preserve">s power over us has been </w:t>
      </w:r>
      <w:r>
        <w:rPr>
          <w:rFonts w:ascii="Arial" w:hAnsi="Arial"/>
          <w:b w:val="1"/>
          <w:bCs w:val="1"/>
          <w:sz w:val="24"/>
          <w:szCs w:val="24"/>
          <w:u w:val="single"/>
          <w:rtl w:val="0"/>
          <w:lang w:val="en-US"/>
        </w:rPr>
        <w:t>broken</w:t>
      </w:r>
      <w:r>
        <w:rPr>
          <w:rFonts w:ascii="Arial" w:hAnsi="Arial"/>
          <w:b w:val="1"/>
          <w:bCs w:val="1"/>
          <w:sz w:val="24"/>
          <w:szCs w:val="24"/>
          <w:rtl w:val="0"/>
          <w:lang w:val="en-US"/>
        </w:rPr>
        <w:t>!</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i w:val="1"/>
          <w:iCs w:val="1"/>
          <w:sz w:val="24"/>
          <w:szCs w:val="24"/>
          <w:rtl w:val="0"/>
        </w:rPr>
      </w:pPr>
      <w:r>
        <w:rPr>
          <w:rFonts w:ascii="Arial" w:hAnsi="Arial"/>
          <w:sz w:val="24"/>
          <w:szCs w:val="24"/>
          <w:rtl w:val="0"/>
          <w:lang w:val="en-US"/>
        </w:rPr>
        <w:t xml:space="preserve">Note: Before Paul tells us what to do, he tells us what we must </w:t>
      </w:r>
      <w:r>
        <w:rPr>
          <w:rFonts w:ascii="Arial" w:hAnsi="Arial"/>
          <w:sz w:val="24"/>
          <w:szCs w:val="24"/>
          <w:u w:val="single"/>
          <w:rtl w:val="0"/>
          <w:lang w:val="en-US"/>
        </w:rPr>
        <w:t>know</w:t>
      </w:r>
      <w:r>
        <w:rPr>
          <w:rFonts w:ascii="Arial" w:hAnsi="Arial"/>
          <w:sz w:val="24"/>
          <w:szCs w:val="24"/>
          <w:rtl w:val="0"/>
          <w:lang w:val="en-US"/>
        </w:rPr>
        <w:t xml:space="preserve">! </w:t>
      </w:r>
    </w:p>
    <w:p>
      <w:pPr>
        <w:pStyle w:val="Body"/>
        <w:bidi w:val="0"/>
        <w:spacing w:after="0" w:line="288" w:lineRule="auto"/>
        <w:ind w:left="0" w:right="0" w:firstLine="0"/>
        <w:jc w:val="left"/>
        <w:rPr>
          <w:rFonts w:ascii="Arial" w:cs="Arial" w:hAnsi="Arial" w:eastAsia="Arial"/>
          <w:i w:val="1"/>
          <w:iCs w:val="1"/>
          <w:sz w:val="24"/>
          <w:szCs w:val="24"/>
          <w:rtl w:val="0"/>
        </w:rPr>
      </w:pPr>
    </w:p>
    <w:p>
      <w:pPr>
        <w:pStyle w:val="Body"/>
        <w:bidi w:val="0"/>
        <w:spacing w:after="0" w:line="288" w:lineRule="auto"/>
        <w:ind w:left="0" w:right="0" w:firstLine="0"/>
        <w:jc w:val="left"/>
        <w:rPr>
          <w:rFonts w:ascii="Arial" w:cs="Arial" w:hAnsi="Arial" w:eastAsia="Arial"/>
          <w:i w:val="1"/>
          <w:iCs w:val="1"/>
          <w:sz w:val="24"/>
          <w:szCs w:val="24"/>
          <w:rtl w:val="0"/>
        </w:rPr>
      </w:pPr>
      <w:r>
        <w:rPr>
          <w:rFonts w:ascii="Arial" w:hAnsi="Arial"/>
          <w:i w:val="1"/>
          <w:iCs w:val="1"/>
          <w:sz w:val="24"/>
          <w:szCs w:val="24"/>
          <w:rtl w:val="0"/>
          <w:lang w:val="en-US"/>
        </w:rPr>
        <w:t>If we</w:t>
      </w:r>
      <w:r>
        <w:rPr>
          <w:rFonts w:ascii="Arial" w:hAnsi="Arial" w:hint="default"/>
          <w:i w:val="1"/>
          <w:iCs w:val="1"/>
          <w:sz w:val="24"/>
          <w:szCs w:val="24"/>
          <w:rtl w:val="0"/>
          <w:lang w:val="en-US"/>
        </w:rPr>
        <w:t>’</w:t>
      </w:r>
      <w:r>
        <w:rPr>
          <w:rFonts w:ascii="Arial" w:hAnsi="Arial"/>
          <w:i w:val="1"/>
          <w:iCs w:val="1"/>
          <w:sz w:val="24"/>
          <w:szCs w:val="24"/>
          <w:rtl w:val="0"/>
          <w:lang w:val="en-US"/>
        </w:rPr>
        <w:t xml:space="preserve">ve already died with Christ (verse 3), why are we commanded to put sin to death (verse 5)?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Note: Sin no longer reigns in our life but it does </w:t>
      </w:r>
      <w:r>
        <w:rPr>
          <w:rFonts w:ascii="Arial" w:hAnsi="Arial"/>
          <w:sz w:val="24"/>
          <w:szCs w:val="24"/>
          <w:u w:val="single"/>
          <w:rtl w:val="0"/>
          <w:lang w:val="en-US"/>
        </w:rPr>
        <w:t>remain</w:t>
      </w:r>
      <w:r>
        <w:rPr>
          <w:rFonts w:ascii="Arial" w:hAnsi="Arial"/>
          <w:sz w:val="24"/>
          <w:szCs w:val="24"/>
          <w:rtl w:val="0"/>
          <w:lang w:val="en-US"/>
        </w:rPr>
        <w:t xml:space="preserve"> as a constant, nagging enemy to be killed.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Note: In Christ, you have been given a license to </w:t>
      </w:r>
      <w:r>
        <w:rPr>
          <w:rFonts w:ascii="Arial" w:hAnsi="Arial"/>
          <w:sz w:val="24"/>
          <w:szCs w:val="24"/>
          <w:u w:val="single"/>
          <w:rtl w:val="0"/>
          <w:lang w:val="en-US"/>
        </w:rPr>
        <w:t>kill</w:t>
      </w:r>
      <w:r>
        <w:rPr>
          <w:rFonts w:ascii="Arial" w:hAnsi="Arial"/>
          <w:sz w:val="24"/>
          <w:szCs w:val="24"/>
          <w:rtl w:val="0"/>
          <w:lang w:val="en-US"/>
        </w:rPr>
        <w:t xml:space="preserve"> the remaining sin and temptation in your life.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b w:val="1"/>
          <w:bCs w:val="1"/>
          <w:i w:val="1"/>
          <w:iCs w:val="1"/>
          <w:sz w:val="24"/>
          <w:szCs w:val="24"/>
          <w:rtl w:val="0"/>
        </w:rPr>
      </w:pPr>
      <w:r>
        <w:rPr>
          <w:rFonts w:ascii="Arial" w:hAnsi="Arial"/>
          <w:sz w:val="24"/>
          <w:szCs w:val="24"/>
          <w:rtl w:val="0"/>
          <w:lang w:val="en-US"/>
        </w:rPr>
        <w:t xml:space="preserve">The First List: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sexual immorality, impurity, passion, evil desire, and covetousness, which is idolatry.</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(Colossians 3:5)</w:t>
      </w:r>
    </w:p>
    <w:p>
      <w:pPr>
        <w:pStyle w:val="Body"/>
        <w:bidi w:val="0"/>
        <w:spacing w:after="0" w:line="288" w:lineRule="auto"/>
        <w:ind w:left="0" w:right="0" w:firstLine="0"/>
        <w:jc w:val="left"/>
        <w:rPr>
          <w:rFonts w:ascii="Arial" w:cs="Arial" w:hAnsi="Arial" w:eastAsia="Arial"/>
          <w:b w:val="1"/>
          <w:bCs w:val="1"/>
          <w:i w:val="1"/>
          <w:iCs w:val="1"/>
          <w:sz w:val="24"/>
          <w:szCs w:val="24"/>
          <w:rtl w:val="0"/>
        </w:rPr>
      </w:pPr>
    </w:p>
    <w:p>
      <w:pPr>
        <w:pStyle w:val="Body"/>
        <w:bidi w:val="0"/>
        <w:spacing w:after="0" w:line="288" w:lineRule="auto"/>
        <w:ind w:left="0" w:right="0" w:firstLine="0"/>
        <w:jc w:val="left"/>
        <w:rPr>
          <w:rFonts w:ascii="Arial" w:cs="Arial" w:hAnsi="Arial" w:eastAsia="Arial"/>
          <w:b w:val="1"/>
          <w:bCs w:val="1"/>
          <w:i w:val="1"/>
          <w:iCs w:val="1"/>
          <w:sz w:val="24"/>
          <w:szCs w:val="24"/>
          <w:rtl w:val="0"/>
        </w:rPr>
      </w:pPr>
      <w:r>
        <w:rPr>
          <w:rFonts w:ascii="Arial" w:hAnsi="Arial"/>
          <w:sz w:val="24"/>
          <w:szCs w:val="24"/>
          <w:rtl w:val="0"/>
          <w:lang w:val="en-US"/>
        </w:rPr>
        <w:t xml:space="preserve">The Second List: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anger, wrath, malice, slander, and obscene talk</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Do not lie to one another</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(Colossians 3:8-9)</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Note: Be aggressive, strategic, and </w:t>
      </w:r>
      <w:r>
        <w:rPr>
          <w:rFonts w:ascii="Arial" w:hAnsi="Arial"/>
          <w:sz w:val="24"/>
          <w:szCs w:val="24"/>
          <w:u w:val="single"/>
          <w:rtl w:val="0"/>
          <w:lang w:val="en-US"/>
        </w:rPr>
        <w:t>ruthless</w:t>
      </w:r>
      <w:r>
        <w:rPr>
          <w:rFonts w:ascii="Arial" w:hAnsi="Arial"/>
          <w:sz w:val="24"/>
          <w:szCs w:val="24"/>
          <w:rtl w:val="0"/>
          <w:lang w:val="en-US"/>
        </w:rPr>
        <w:t xml:space="preserve"> when dealing with sin and temptation.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b w:val="1"/>
          <w:bCs w:val="1"/>
          <w:i w:val="1"/>
          <w:iCs w:val="1"/>
          <w:sz w:val="24"/>
          <w:szCs w:val="24"/>
          <w:rtl w:val="0"/>
        </w:rPr>
      </w:pP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If your right eye causes you to sin, tear it out and throw it away. For it is better that you lose one of your members than that your whole body be thrown into hell. And if your right hand causes you to sin cut it off and throw it away. For it is better that you lose one of your members than that your whole body go into hell.</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(Matthew 5:29-30)</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 xml:space="preserve">B. We should be thankful that we can continually grow to be more like </w:t>
      </w:r>
      <w:r>
        <w:rPr>
          <w:rFonts w:ascii="Arial" w:hAnsi="Arial"/>
          <w:b w:val="1"/>
          <w:bCs w:val="1"/>
          <w:sz w:val="24"/>
          <w:szCs w:val="24"/>
          <w:u w:val="single"/>
          <w:rtl w:val="0"/>
          <w:lang w:val="en-US"/>
        </w:rPr>
        <w:t>Christ</w:t>
      </w:r>
      <w:r>
        <w:rPr>
          <w:rFonts w:ascii="Arial" w:hAnsi="Arial"/>
          <w:b w:val="1"/>
          <w:bCs w:val="1"/>
          <w:sz w:val="24"/>
          <w:szCs w:val="24"/>
          <w:rtl w:val="0"/>
          <w:lang w:val="en-US"/>
        </w:rPr>
        <w:t xml:space="preserve">!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Note: This is true for </w:t>
      </w:r>
      <w:r>
        <w:rPr>
          <w:rFonts w:ascii="Arial" w:hAnsi="Arial"/>
          <w:sz w:val="24"/>
          <w:szCs w:val="24"/>
          <w:u w:val="single"/>
          <w:rtl w:val="0"/>
          <w:lang w:val="en-US"/>
        </w:rPr>
        <w:t>everyone</w:t>
      </w:r>
      <w:r>
        <w:rPr>
          <w:rFonts w:ascii="Arial" w:hAnsi="Arial"/>
          <w:sz w:val="24"/>
          <w:szCs w:val="24"/>
          <w:rtl w:val="0"/>
          <w:lang w:val="en-US"/>
        </w:rPr>
        <w:t xml:space="preserve"> who is in Christ! There are no </w:t>
      </w:r>
      <w:r>
        <w:rPr>
          <w:rFonts w:ascii="Arial" w:hAnsi="Arial" w:hint="default"/>
          <w:sz w:val="24"/>
          <w:szCs w:val="24"/>
          <w:rtl w:val="0"/>
          <w:lang w:val="en-US"/>
        </w:rPr>
        <w:t>“</w:t>
      </w:r>
      <w:r>
        <w:rPr>
          <w:rFonts w:ascii="Arial" w:hAnsi="Arial"/>
          <w:sz w:val="24"/>
          <w:szCs w:val="24"/>
          <w:rtl w:val="0"/>
          <w:lang w:val="en-US"/>
        </w:rPr>
        <w:t>second-class</w:t>
      </w:r>
      <w:r>
        <w:rPr>
          <w:rFonts w:ascii="Arial" w:hAnsi="Arial" w:hint="default"/>
          <w:sz w:val="24"/>
          <w:szCs w:val="24"/>
          <w:rtl w:val="0"/>
          <w:lang w:val="en-US"/>
        </w:rPr>
        <w:t xml:space="preserve">” </w:t>
      </w:r>
      <w:r>
        <w:rPr>
          <w:rFonts w:ascii="Arial" w:hAnsi="Arial"/>
          <w:sz w:val="24"/>
          <w:szCs w:val="24"/>
          <w:rtl w:val="0"/>
          <w:lang w:val="en-US"/>
        </w:rPr>
        <w:t xml:space="preserve">citizens in Christ.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for in Christ Jesus you are all sons of God, through faith. For as many of you as were baptized into Christ have put on Christ. There is neither Jew nor Greek, there is neither slave nor free, there is no male and female, for you are all one in Christ Jesus.</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(Galatians 3:26-28)</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i w:val="1"/>
          <w:iCs w:val="1"/>
          <w:sz w:val="24"/>
          <w:szCs w:val="24"/>
          <w:rtl w:val="0"/>
        </w:rPr>
      </w:pPr>
      <w:r>
        <w:rPr>
          <w:rFonts w:ascii="Arial" w:hAnsi="Arial"/>
          <w:sz w:val="24"/>
          <w:szCs w:val="24"/>
          <w:rtl w:val="0"/>
          <w:lang w:val="en-US"/>
        </w:rPr>
        <w:t xml:space="preserve">Note: Paul reminds us, once again in verse 12, who we are: chosen, holy, and </w:t>
      </w:r>
      <w:r>
        <w:rPr>
          <w:rFonts w:ascii="Arial" w:hAnsi="Arial"/>
          <w:sz w:val="24"/>
          <w:szCs w:val="24"/>
          <w:u w:val="single"/>
          <w:rtl w:val="0"/>
          <w:lang w:val="en-US"/>
        </w:rPr>
        <w:t>beloved</w:t>
      </w:r>
      <w:r>
        <w:rPr>
          <w:rFonts w:ascii="Arial" w:hAnsi="Arial"/>
          <w:sz w:val="24"/>
          <w:szCs w:val="24"/>
          <w:rtl w:val="0"/>
          <w:lang w:val="en-US"/>
        </w:rPr>
        <w:t xml:space="preserve">.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sz w:val="24"/>
          <w:szCs w:val="24"/>
          <w:rtl w:val="0"/>
          <w:lang w:val="en-US"/>
        </w:rPr>
        <w:t>Note: In verses 12 to 14, Paul is painting a picture of Jesus, a portrait of God</w:t>
      </w:r>
      <w:r>
        <w:rPr>
          <w:rFonts w:ascii="Arial" w:hAnsi="Arial" w:hint="default"/>
          <w:sz w:val="24"/>
          <w:szCs w:val="24"/>
          <w:rtl w:val="0"/>
          <w:lang w:val="en-US"/>
        </w:rPr>
        <w:t>’</w:t>
      </w:r>
      <w:r>
        <w:rPr>
          <w:rFonts w:ascii="Arial" w:hAnsi="Arial"/>
          <w:sz w:val="24"/>
          <w:szCs w:val="24"/>
          <w:rtl w:val="0"/>
          <w:lang w:val="en-US"/>
        </w:rPr>
        <w:t xml:space="preserve">s </w:t>
      </w:r>
      <w:r>
        <w:rPr>
          <w:rFonts w:ascii="Arial" w:hAnsi="Arial"/>
          <w:sz w:val="24"/>
          <w:szCs w:val="24"/>
          <w:u w:val="single"/>
          <w:rtl w:val="0"/>
          <w:lang w:val="en-US"/>
        </w:rPr>
        <w:t>heart</w:t>
      </w:r>
      <w:r>
        <w:rPr>
          <w:rFonts w:ascii="Arial" w:hAnsi="Arial"/>
          <w:sz w:val="24"/>
          <w:szCs w:val="24"/>
          <w:rtl w:val="0"/>
          <w:lang w:val="en-US"/>
        </w:rPr>
        <w:t xml:space="preserve">! </w:t>
      </w:r>
    </w:p>
    <w:p>
      <w:pPr>
        <w:pStyle w:val="Body"/>
        <w:bidi w:val="0"/>
        <w:spacing w:after="0" w:line="288" w:lineRule="auto"/>
        <w:ind w:left="0" w:right="0" w:firstLine="0"/>
        <w:jc w:val="left"/>
        <w:rPr>
          <w:rFonts w:ascii="Arial" w:cs="Arial" w:hAnsi="Arial" w:eastAsia="Arial"/>
          <w:sz w:val="10"/>
          <w:szCs w:val="10"/>
          <w:rtl w:val="0"/>
        </w:rPr>
      </w:pPr>
    </w:p>
    <w:p>
      <w:pPr>
        <w:pStyle w:val="Body"/>
        <w:bidi w:val="0"/>
        <w:spacing w:after="0" w:line="288" w:lineRule="auto"/>
        <w:ind w:left="0" w:right="0" w:firstLine="0"/>
        <w:jc w:val="left"/>
        <w:rPr>
          <w:rFonts w:ascii="Arial" w:cs="Arial" w:hAnsi="Arial" w:eastAsia="Arial"/>
          <w:b w:val="1"/>
          <w:bCs w:val="1"/>
          <w:i w:val="1"/>
          <w:iCs w:val="1"/>
          <w:sz w:val="24"/>
          <w:szCs w:val="24"/>
          <w:rtl w:val="0"/>
        </w:rPr>
      </w:pPr>
      <w:r>
        <w:rPr>
          <w:rFonts w:ascii="Arial" w:cs="Arial" w:hAnsi="Arial" w:eastAsia="Arial"/>
          <w:b w:val="1"/>
          <w:bCs w:val="1"/>
          <w:i w:val="1"/>
          <w:iCs w:val="1"/>
          <w:sz w:val="24"/>
          <w:szCs w:val="24"/>
          <w:rtl w:val="0"/>
          <w:lang w:val="en-US"/>
        </w:rPr>
        <w:tab/>
        <w:t xml:space="preserve">Philippians 2:5-8; Mark 10:45; 1 Corinthians 13:7; Luke 23:34; Colossians 3:14 - </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b w:val="1"/>
          <w:bCs w:val="1"/>
          <w:sz w:val="24"/>
          <w:szCs w:val="24"/>
          <w:rtl w:val="0"/>
        </w:rPr>
      </w:pPr>
    </w:p>
    <w:p>
      <w:pPr>
        <w:pStyle w:val="Body"/>
        <w:bidi w:val="0"/>
        <w:spacing w:after="0" w:line="288" w:lineRule="auto"/>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C. We should be thankful for the peace of Christ, the word of Christ, and the name of Christ.</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Note: Praise God that the peace, which Jesus gives, can rule, </w:t>
      </w:r>
      <w:r>
        <w:rPr>
          <w:rFonts w:ascii="Arial" w:hAnsi="Arial"/>
          <w:sz w:val="24"/>
          <w:szCs w:val="24"/>
          <w:u w:val="single"/>
          <w:rtl w:val="0"/>
          <w:lang w:val="en-US"/>
        </w:rPr>
        <w:t>govern</w:t>
      </w:r>
      <w:r>
        <w:rPr>
          <w:rFonts w:ascii="Arial" w:hAnsi="Arial"/>
          <w:sz w:val="24"/>
          <w:szCs w:val="24"/>
          <w:rtl w:val="0"/>
          <w:lang w:val="en-US"/>
        </w:rPr>
        <w:t>, guard, and protect us in our hearts and minds!</w:t>
      </w: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b w:val="1"/>
          <w:bCs w:val="1"/>
          <w:i w:val="1"/>
          <w:iCs w:val="1"/>
          <w:sz w:val="24"/>
          <w:szCs w:val="24"/>
          <w:rtl w:val="0"/>
        </w:rPr>
      </w:pPr>
    </w:p>
    <w:p>
      <w:pPr>
        <w:pStyle w:val="Body"/>
        <w:bidi w:val="0"/>
        <w:spacing w:after="0" w:line="288" w:lineRule="auto"/>
        <w:ind w:left="0" w:right="0" w:firstLine="0"/>
        <w:jc w:val="left"/>
        <w:rPr>
          <w:rFonts w:ascii="Arial" w:cs="Arial" w:hAnsi="Arial" w:eastAsia="Arial"/>
          <w:i w:val="1"/>
          <w:iCs w:val="1"/>
          <w:sz w:val="24"/>
          <w:szCs w:val="24"/>
          <w:rtl w:val="0"/>
        </w:rPr>
      </w:pPr>
      <w:r>
        <w:rPr>
          <w:rFonts w:ascii="Arial" w:hAnsi="Arial"/>
          <w:sz w:val="24"/>
          <w:szCs w:val="24"/>
          <w:rtl w:val="0"/>
          <w:lang w:val="en-US"/>
        </w:rPr>
        <w:t xml:space="preserve">Note: Praise God that the word of Christ teaches, admonishes, and leads us to </w:t>
      </w:r>
      <w:r>
        <w:rPr>
          <w:rFonts w:ascii="Arial" w:hAnsi="Arial"/>
          <w:sz w:val="24"/>
          <w:szCs w:val="24"/>
          <w:u w:val="single"/>
          <w:rtl w:val="0"/>
          <w:lang w:val="en-US"/>
        </w:rPr>
        <w:t>worship</w:t>
      </w:r>
      <w:r>
        <w:rPr>
          <w:rFonts w:ascii="Arial" w:hAnsi="Arial"/>
          <w:sz w:val="24"/>
          <w:szCs w:val="24"/>
          <w:rtl w:val="0"/>
          <w:lang w:val="en-US"/>
        </w:rPr>
        <w:t>, worship that results in mutual growth and thanksgiving!</w:t>
      </w:r>
    </w:p>
    <w:p>
      <w:pPr>
        <w:pStyle w:val="Body"/>
        <w:bidi w:val="0"/>
        <w:spacing w:after="0" w:line="288" w:lineRule="auto"/>
        <w:ind w:left="0" w:right="0" w:firstLine="0"/>
        <w:jc w:val="left"/>
        <w:rPr>
          <w:rFonts w:ascii="Arial" w:cs="Arial" w:hAnsi="Arial" w:eastAsia="Arial"/>
          <w:i w:val="1"/>
          <w:iCs w:val="1"/>
          <w:sz w:val="24"/>
          <w:szCs w:val="24"/>
          <w:rtl w:val="0"/>
        </w:rPr>
      </w:pPr>
    </w:p>
    <w:p>
      <w:pPr>
        <w:pStyle w:val="Body"/>
        <w:bidi w:val="0"/>
        <w:spacing w:after="0" w:line="288" w:lineRule="auto"/>
        <w:ind w:left="0" w:right="0" w:firstLine="0"/>
        <w:jc w:val="left"/>
        <w:rPr>
          <w:rFonts w:ascii="Arial" w:cs="Arial" w:hAnsi="Arial" w:eastAsia="Arial"/>
          <w:sz w:val="24"/>
          <w:szCs w:val="24"/>
          <w:rtl w:val="0"/>
        </w:rPr>
      </w:pPr>
    </w:p>
    <w:p>
      <w:pPr>
        <w:pStyle w:val="Body"/>
        <w:bidi w:val="0"/>
        <w:spacing w:after="0" w:line="288"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Note: Praise God that we can live every aspect of our lives, with </w:t>
      </w:r>
      <w:r>
        <w:rPr>
          <w:rFonts w:ascii="Arial" w:hAnsi="Arial"/>
          <w:sz w:val="24"/>
          <w:szCs w:val="24"/>
          <w:u w:val="single"/>
          <w:rtl w:val="0"/>
          <w:lang w:val="en-US"/>
        </w:rPr>
        <w:t>thanksgiving</w:t>
      </w:r>
      <w:r>
        <w:rPr>
          <w:rFonts w:ascii="Arial" w:hAnsi="Arial"/>
          <w:sz w:val="24"/>
          <w:szCs w:val="24"/>
          <w:rtl w:val="0"/>
          <w:lang w:val="en-US"/>
        </w:rPr>
        <w:t xml:space="preserve">, for the glory and honor of Jesus. </w:t>
      </w:r>
    </w:p>
    <w:p>
      <w:pPr>
        <w:pStyle w:val="Body"/>
        <w:bidi w:val="0"/>
        <w:spacing w:after="0" w:line="288" w:lineRule="auto"/>
        <w:ind w:left="0" w:right="0" w:firstLine="0"/>
        <w:jc w:val="left"/>
        <w:rPr>
          <w:rFonts w:ascii="Arial" w:cs="Arial" w:hAnsi="Arial" w:eastAsia="Arial"/>
          <w:i w:val="1"/>
          <w:iCs w:val="1"/>
          <w:sz w:val="24"/>
          <w:szCs w:val="24"/>
          <w:rtl w:val="0"/>
        </w:rPr>
      </w:pPr>
    </w:p>
    <w:p>
      <w:pPr>
        <w:pStyle w:val="Default"/>
        <w:bidi w:val="0"/>
        <w:spacing w:line="288" w:lineRule="auto"/>
        <w:ind w:left="0" w:right="0" w:firstLine="0"/>
        <w:jc w:val="left"/>
        <w:rPr>
          <w:rFonts w:ascii="Arial" w:cs="Arial" w:hAnsi="Arial" w:eastAsia="Arial"/>
          <w:b w:val="0"/>
          <w:bCs w:val="0"/>
          <w:i w:val="1"/>
          <w:iCs w:val="1"/>
          <w:sz w:val="24"/>
          <w:szCs w:val="24"/>
          <w:u w:color="000000"/>
          <w:rtl w:val="0"/>
          <w:lang w:val="en-US"/>
        </w:rPr>
      </w:pPr>
    </w:p>
    <w:p>
      <w:pPr>
        <w:pStyle w:val="Body"/>
        <w:spacing w:after="0" w:line="288" w:lineRule="auto"/>
        <w:rPr>
          <w:rFonts w:ascii="Arial" w:cs="Arial" w:hAnsi="Arial" w:eastAsia="Arial"/>
          <w:b w:val="1"/>
          <w:bCs w:val="1"/>
          <w:sz w:val="24"/>
          <w:szCs w:val="24"/>
        </w:rPr>
      </w:pPr>
      <w:r>
        <w:rPr>
          <w:rFonts w:ascii="Arial" w:hAnsi="Arial"/>
          <w:b w:val="1"/>
          <w:bCs w:val="1"/>
          <w:sz w:val="24"/>
          <w:szCs w:val="24"/>
          <w:rtl w:val="0"/>
          <w:lang w:val="en-US"/>
        </w:rPr>
        <w:t>Take Home Questions for Further Study, Reflection, and Application</w:t>
      </w:r>
      <w:r>
        <w:rPr>
          <w:rFonts w:ascii="Arial" w:hAnsi="Arial" w:hint="default"/>
          <w:b w:val="1"/>
          <w:bCs w:val="1"/>
          <w:sz w:val="24"/>
          <w:szCs w:val="24"/>
          <w:rtl w:val="0"/>
          <w:lang w:val="en-US"/>
        </w:rPr>
        <w:t>…</w:t>
      </w:r>
    </w:p>
    <w:p>
      <w:pPr>
        <w:pStyle w:val="Body"/>
        <w:numPr>
          <w:ilvl w:val="0"/>
          <w:numId w:val="2"/>
        </w:numPr>
        <w:spacing w:after="0" w:line="288" w:lineRule="auto"/>
        <w:rPr>
          <w:rFonts w:ascii="Arial" w:hAnsi="Arial"/>
          <w:sz w:val="24"/>
          <w:szCs w:val="24"/>
          <w:lang w:val="en-US"/>
        </w:rPr>
      </w:pPr>
      <w:r>
        <w:rPr>
          <w:rFonts w:ascii="Arial" w:hAnsi="Arial"/>
          <w:sz w:val="24"/>
          <w:szCs w:val="24"/>
          <w:rtl w:val="0"/>
          <w:lang w:val="en-US"/>
        </w:rPr>
        <w:t>Why does Paul speak in such dramatic terms in verse 5 (</w:t>
      </w:r>
      <w:r>
        <w:rPr>
          <w:rFonts w:ascii="Arial" w:hAnsi="Arial" w:hint="default"/>
          <w:i w:val="1"/>
          <w:iCs w:val="1"/>
          <w:sz w:val="24"/>
          <w:szCs w:val="24"/>
          <w:rtl w:val="0"/>
          <w:lang w:val="en-US"/>
        </w:rPr>
        <w:t>“</w:t>
      </w:r>
      <w:r>
        <w:rPr>
          <w:rFonts w:ascii="Arial" w:hAnsi="Arial"/>
          <w:i w:val="1"/>
          <w:iCs w:val="1"/>
          <w:sz w:val="24"/>
          <w:szCs w:val="24"/>
          <w:rtl w:val="0"/>
          <w:lang w:val="en-US"/>
        </w:rPr>
        <w:t>put to death</w:t>
      </w:r>
      <w:r>
        <w:rPr>
          <w:rFonts w:ascii="Arial" w:hAnsi="Arial" w:hint="default"/>
          <w:i w:val="1"/>
          <w:iCs w:val="1"/>
          <w:sz w:val="24"/>
          <w:szCs w:val="24"/>
          <w:rtl w:val="0"/>
          <w:lang w:val="en-US"/>
        </w:rPr>
        <w:t>”</w:t>
      </w:r>
      <w:r>
        <w:rPr>
          <w:rFonts w:ascii="Arial" w:hAnsi="Arial"/>
          <w:sz w:val="24"/>
          <w:szCs w:val="24"/>
          <w:rtl w:val="0"/>
          <w:lang w:val="en-US"/>
        </w:rPr>
        <w:t xml:space="preserve">)? What are the things we should put to death? Why is this so important? </w:t>
      </w:r>
    </w:p>
    <w:p>
      <w:pPr>
        <w:pStyle w:val="Body"/>
        <w:numPr>
          <w:ilvl w:val="0"/>
          <w:numId w:val="2"/>
        </w:numPr>
        <w:spacing w:after="0" w:line="288" w:lineRule="auto"/>
        <w:rPr>
          <w:rFonts w:ascii="Arial" w:hAnsi="Arial"/>
          <w:sz w:val="24"/>
          <w:szCs w:val="24"/>
          <w:lang w:val="en-US"/>
        </w:rPr>
      </w:pPr>
      <w:r>
        <w:rPr>
          <w:rFonts w:ascii="Arial" w:hAnsi="Arial"/>
          <w:sz w:val="24"/>
          <w:szCs w:val="24"/>
          <w:rtl w:val="0"/>
          <w:lang w:val="en-US"/>
        </w:rPr>
        <w:t xml:space="preserve">How do we know that there are no </w:t>
      </w:r>
      <w:r>
        <w:rPr>
          <w:rFonts w:ascii="Arial" w:hAnsi="Arial" w:hint="default"/>
          <w:sz w:val="24"/>
          <w:szCs w:val="24"/>
          <w:rtl w:val="0"/>
          <w:lang w:val="en-US"/>
        </w:rPr>
        <w:t>“</w:t>
      </w:r>
      <w:r>
        <w:rPr>
          <w:rFonts w:ascii="Arial" w:hAnsi="Arial"/>
          <w:sz w:val="24"/>
          <w:szCs w:val="24"/>
          <w:rtl w:val="0"/>
          <w:lang w:val="en-US"/>
        </w:rPr>
        <w:t>second class</w:t>
      </w:r>
      <w:r>
        <w:rPr>
          <w:rFonts w:ascii="Arial" w:hAnsi="Arial" w:hint="default"/>
          <w:sz w:val="24"/>
          <w:szCs w:val="24"/>
          <w:rtl w:val="0"/>
          <w:lang w:val="en-US"/>
        </w:rPr>
        <w:t xml:space="preserve">” </w:t>
      </w:r>
      <w:r>
        <w:rPr>
          <w:rFonts w:ascii="Arial" w:hAnsi="Arial"/>
          <w:sz w:val="24"/>
          <w:szCs w:val="24"/>
          <w:rtl w:val="0"/>
          <w:lang w:val="en-US"/>
        </w:rPr>
        <w:t>citizens in Christ? What does verse 11 teach us? What practical benefit and application does this verse have for us today?</w:t>
      </w:r>
    </w:p>
    <w:p>
      <w:pPr>
        <w:pStyle w:val="Body"/>
        <w:numPr>
          <w:ilvl w:val="0"/>
          <w:numId w:val="2"/>
        </w:numPr>
        <w:spacing w:after="0" w:line="288" w:lineRule="auto"/>
        <w:rPr>
          <w:rFonts w:ascii="Arial" w:hAnsi="Arial"/>
          <w:sz w:val="24"/>
          <w:szCs w:val="24"/>
          <w:lang w:val="en-US"/>
        </w:rPr>
      </w:pPr>
      <w:r>
        <w:rPr>
          <w:rFonts w:ascii="Arial" w:hAnsi="Arial"/>
          <w:sz w:val="24"/>
          <w:szCs w:val="24"/>
          <w:rtl w:val="0"/>
          <w:lang w:val="en-US"/>
        </w:rPr>
        <w:t xml:space="preserve">What are we told to </w:t>
      </w:r>
      <w:r>
        <w:rPr>
          <w:rFonts w:ascii="Arial" w:hAnsi="Arial" w:hint="default"/>
          <w:sz w:val="24"/>
          <w:szCs w:val="24"/>
          <w:rtl w:val="0"/>
          <w:lang w:val="en-US"/>
        </w:rPr>
        <w:t>“</w:t>
      </w:r>
      <w:r>
        <w:rPr>
          <w:rFonts w:ascii="Arial" w:hAnsi="Arial"/>
          <w:sz w:val="24"/>
          <w:szCs w:val="24"/>
          <w:rtl w:val="0"/>
          <w:lang w:val="en-US"/>
        </w:rPr>
        <w:t>put on</w:t>
      </w:r>
      <w:r>
        <w:rPr>
          <w:rFonts w:ascii="Arial" w:hAnsi="Arial" w:hint="default"/>
          <w:sz w:val="24"/>
          <w:szCs w:val="24"/>
          <w:rtl w:val="0"/>
          <w:lang w:val="en-US"/>
        </w:rPr>
        <w:t xml:space="preserve">” </w:t>
      </w:r>
      <w:r>
        <w:rPr>
          <w:rFonts w:ascii="Arial" w:hAnsi="Arial"/>
          <w:sz w:val="24"/>
          <w:szCs w:val="24"/>
          <w:rtl w:val="0"/>
          <w:lang w:val="en-US"/>
        </w:rPr>
        <w:t xml:space="preserve">in verses 12-14? Why is this so important? </w:t>
      </w:r>
    </w:p>
    <w:p>
      <w:pPr>
        <w:pStyle w:val="Body"/>
        <w:numPr>
          <w:ilvl w:val="0"/>
          <w:numId w:val="2"/>
        </w:numPr>
        <w:spacing w:after="0" w:line="288" w:lineRule="auto"/>
        <w:rPr>
          <w:rFonts w:ascii="Arial" w:hAnsi="Arial"/>
          <w:sz w:val="24"/>
          <w:szCs w:val="24"/>
          <w:lang w:val="en-US"/>
        </w:rPr>
      </w:pPr>
      <w:r>
        <w:rPr>
          <w:rFonts w:ascii="Arial" w:hAnsi="Arial"/>
          <w:sz w:val="24"/>
          <w:szCs w:val="24"/>
          <w:rtl w:val="0"/>
          <w:lang w:val="en-US"/>
        </w:rPr>
        <w:t xml:space="preserve">What does it look like to have the </w:t>
      </w:r>
      <w:r>
        <w:rPr>
          <w:rFonts w:ascii="Arial" w:hAnsi="Arial" w:hint="default"/>
          <w:sz w:val="24"/>
          <w:szCs w:val="24"/>
          <w:rtl w:val="0"/>
          <w:lang w:val="en-US"/>
        </w:rPr>
        <w:t>“</w:t>
      </w:r>
      <w:r>
        <w:rPr>
          <w:rFonts w:ascii="Arial" w:hAnsi="Arial"/>
          <w:sz w:val="24"/>
          <w:szCs w:val="24"/>
          <w:rtl w:val="0"/>
          <w:lang w:val="en-US"/>
        </w:rPr>
        <w:t>peace of Christ</w:t>
      </w:r>
      <w:r>
        <w:rPr>
          <w:rFonts w:ascii="Arial" w:hAnsi="Arial" w:hint="default"/>
          <w:sz w:val="24"/>
          <w:szCs w:val="24"/>
          <w:rtl w:val="0"/>
          <w:lang w:val="en-US"/>
        </w:rPr>
        <w:t xml:space="preserve">” </w:t>
      </w:r>
      <w:r>
        <w:rPr>
          <w:rFonts w:ascii="Arial" w:hAnsi="Arial"/>
          <w:sz w:val="24"/>
          <w:szCs w:val="24"/>
          <w:rtl w:val="0"/>
          <w:lang w:val="en-US"/>
        </w:rPr>
        <w:t>(verse 15) ruling in our hearts?</w:t>
      </w:r>
    </w:p>
    <w:p>
      <w:pPr>
        <w:pStyle w:val="Body"/>
        <w:numPr>
          <w:ilvl w:val="0"/>
          <w:numId w:val="2"/>
        </w:numPr>
        <w:spacing w:after="0" w:line="288" w:lineRule="auto"/>
        <w:rPr>
          <w:rFonts w:ascii="Arial" w:hAnsi="Arial"/>
          <w:sz w:val="24"/>
          <w:szCs w:val="24"/>
          <w:lang w:val="en-US"/>
        </w:rPr>
      </w:pPr>
      <w:r>
        <w:rPr>
          <w:rFonts w:ascii="Arial" w:hAnsi="Arial"/>
          <w:sz w:val="24"/>
          <w:szCs w:val="24"/>
          <w:rtl w:val="0"/>
          <w:lang w:val="en-US"/>
        </w:rPr>
        <w:t xml:space="preserve">How can the </w:t>
      </w:r>
      <w:r>
        <w:rPr>
          <w:rFonts w:ascii="Arial" w:hAnsi="Arial" w:hint="default"/>
          <w:sz w:val="24"/>
          <w:szCs w:val="24"/>
          <w:rtl w:val="0"/>
          <w:lang w:val="en-US"/>
        </w:rPr>
        <w:t>“</w:t>
      </w:r>
      <w:r>
        <w:rPr>
          <w:rFonts w:ascii="Arial" w:hAnsi="Arial"/>
          <w:sz w:val="24"/>
          <w:szCs w:val="24"/>
          <w:rtl w:val="0"/>
          <w:lang w:val="en-US"/>
        </w:rPr>
        <w:t>word of Christ</w:t>
      </w:r>
      <w:r>
        <w:rPr>
          <w:rFonts w:ascii="Arial" w:hAnsi="Arial" w:hint="default"/>
          <w:sz w:val="24"/>
          <w:szCs w:val="24"/>
          <w:rtl w:val="0"/>
          <w:lang w:val="en-US"/>
        </w:rPr>
        <w:t xml:space="preserve">” </w:t>
      </w:r>
      <w:r>
        <w:rPr>
          <w:rFonts w:ascii="Arial" w:hAnsi="Arial"/>
          <w:sz w:val="24"/>
          <w:szCs w:val="24"/>
          <w:rtl w:val="0"/>
          <w:lang w:val="en-US"/>
        </w:rPr>
        <w:t xml:space="preserve">dwell in us richly? Do you think that the word of Christ dwells in you richly? Why or why not? </w:t>
      </w:r>
    </w:p>
    <w:p>
      <w:pPr>
        <w:pStyle w:val="Body"/>
        <w:numPr>
          <w:ilvl w:val="0"/>
          <w:numId w:val="2"/>
        </w:numPr>
        <w:spacing w:after="0" w:line="288" w:lineRule="auto"/>
        <w:rPr>
          <w:rFonts w:ascii="Arial" w:hAnsi="Arial"/>
          <w:sz w:val="24"/>
          <w:szCs w:val="24"/>
          <w:lang w:val="en-US"/>
        </w:rPr>
      </w:pPr>
      <w:r>
        <w:rPr>
          <w:rFonts w:ascii="Arial" w:hAnsi="Arial"/>
          <w:sz w:val="24"/>
          <w:szCs w:val="24"/>
          <w:rtl w:val="0"/>
          <w:lang w:val="en-US"/>
        </w:rPr>
        <w:t xml:space="preserve">What does it mean to </w:t>
      </w:r>
      <w:r>
        <w:rPr>
          <w:rFonts w:ascii="Arial" w:hAnsi="Arial" w:hint="default"/>
          <w:sz w:val="24"/>
          <w:szCs w:val="24"/>
          <w:rtl w:val="0"/>
          <w:lang w:val="en-US"/>
        </w:rPr>
        <w:t>“</w:t>
      </w:r>
      <w:r>
        <w:rPr>
          <w:rFonts w:ascii="Arial" w:hAnsi="Arial"/>
          <w:sz w:val="24"/>
          <w:szCs w:val="24"/>
          <w:rtl w:val="0"/>
          <w:lang w:val="en-US"/>
        </w:rPr>
        <w:t>do everything in the name of the Lord Jesus</w:t>
      </w:r>
      <w:r>
        <w:rPr>
          <w:rFonts w:ascii="Arial" w:hAnsi="Arial" w:hint="default"/>
          <w:sz w:val="24"/>
          <w:szCs w:val="24"/>
          <w:rtl w:val="0"/>
          <w:lang w:val="en-US"/>
        </w:rPr>
        <w:t xml:space="preserve">” </w:t>
      </w:r>
      <w:r>
        <w:rPr>
          <w:rFonts w:ascii="Arial" w:hAnsi="Arial"/>
          <w:sz w:val="24"/>
          <w:szCs w:val="24"/>
          <w:rtl w:val="0"/>
          <w:lang w:val="en-US"/>
        </w:rPr>
        <w:t xml:space="preserve">(verse 17)? </w:t>
      </w:r>
    </w:p>
    <w:p>
      <w:pPr>
        <w:pStyle w:val="Body"/>
        <w:numPr>
          <w:ilvl w:val="0"/>
          <w:numId w:val="2"/>
        </w:numPr>
        <w:spacing w:after="0" w:line="288" w:lineRule="auto"/>
        <w:rPr>
          <w:rFonts w:ascii="Arial" w:hAnsi="Arial"/>
          <w:sz w:val="24"/>
          <w:szCs w:val="24"/>
          <w:lang w:val="en-US"/>
        </w:rPr>
      </w:pPr>
      <w:r>
        <w:rPr>
          <w:rFonts w:ascii="Arial" w:hAnsi="Arial"/>
          <w:sz w:val="24"/>
          <w:szCs w:val="24"/>
          <w:rtl w:val="0"/>
          <w:lang w:val="en-US"/>
        </w:rPr>
        <w:t xml:space="preserve">Why does Paul emphasize </w:t>
      </w:r>
      <w:r>
        <w:rPr>
          <w:rFonts w:ascii="Arial" w:hAnsi="Arial" w:hint="default"/>
          <w:sz w:val="24"/>
          <w:szCs w:val="24"/>
          <w:rtl w:val="0"/>
          <w:lang w:val="en-US"/>
        </w:rPr>
        <w:t>“</w:t>
      </w:r>
      <w:r>
        <w:rPr>
          <w:rFonts w:ascii="Arial" w:hAnsi="Arial"/>
          <w:sz w:val="24"/>
          <w:szCs w:val="24"/>
          <w:rtl w:val="0"/>
          <w:lang w:val="en-US"/>
        </w:rPr>
        <w:t>thanksgiving</w:t>
      </w:r>
      <w:r>
        <w:rPr>
          <w:rFonts w:ascii="Arial" w:hAnsi="Arial" w:hint="default"/>
          <w:sz w:val="24"/>
          <w:szCs w:val="24"/>
          <w:rtl w:val="0"/>
          <w:lang w:val="en-US"/>
        </w:rPr>
        <w:t xml:space="preserve">” </w:t>
      </w:r>
      <w:r>
        <w:rPr>
          <w:rFonts w:ascii="Arial" w:hAnsi="Arial"/>
          <w:sz w:val="24"/>
          <w:szCs w:val="24"/>
          <w:rtl w:val="0"/>
          <w:lang w:val="en-US"/>
        </w:rPr>
        <w:t>so much in verses 15-17?</w:t>
      </w:r>
    </w:p>
    <w:sectPr>
      <w:headerReference w:type="default" r:id="rId5"/>
      <w:footerReference w:type="default" r:id="rId6"/>
      <w:pgSz w:w="12240" w:h="15840" w:orient="portrait"/>
      <w:pgMar w:top="72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right"/>
    </w:pP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